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13A92DAD" w:rsidR="00AA6F4D" w:rsidRPr="00C024EA" w:rsidRDefault="008A7770" w:rsidP="003A16C4">
      <w:pPr>
        <w:pStyle w:val="LGAItemNoHeading"/>
        <w:spacing w:before="0"/>
        <w:rPr>
          <w:rFonts w:ascii="Arial" w:hAnsi="Arial" w:cs="Arial"/>
          <w:sz w:val="28"/>
          <w:szCs w:val="28"/>
        </w:rPr>
      </w:pPr>
      <w:r w:rsidRPr="00C024EA">
        <w:rPr>
          <w:rFonts w:ascii="Arial" w:hAnsi="Arial" w:cs="Arial"/>
          <w:sz w:val="28"/>
          <w:szCs w:val="28"/>
        </w:rPr>
        <w:t>EEHT Update Report</w:t>
      </w:r>
    </w:p>
    <w:p w14:paraId="0F7A7C9A" w14:textId="5C4A06A9" w:rsidR="00BB212B" w:rsidRPr="00C024EA" w:rsidRDefault="0021114E" w:rsidP="003A16C4">
      <w:pPr>
        <w:pStyle w:val="MainText"/>
        <w:spacing w:line="240" w:lineRule="auto"/>
        <w:rPr>
          <w:rFonts w:ascii="Arial" w:hAnsi="Arial" w:cs="Arial"/>
          <w:b/>
          <w:szCs w:val="22"/>
        </w:rPr>
      </w:pPr>
      <w:r w:rsidRPr="00C024EA">
        <w:rPr>
          <w:rFonts w:ascii="Arial" w:hAnsi="Arial" w:cs="Arial"/>
          <w:b/>
          <w:szCs w:val="22"/>
        </w:rPr>
        <w:t>Purpose</w:t>
      </w:r>
    </w:p>
    <w:p w14:paraId="690AE22E" w14:textId="77777777" w:rsidR="0021114E" w:rsidRPr="00C024EA" w:rsidRDefault="0021114E" w:rsidP="003A16C4">
      <w:pPr>
        <w:pStyle w:val="MainText"/>
        <w:spacing w:line="240" w:lineRule="auto"/>
        <w:rPr>
          <w:rFonts w:ascii="Arial" w:hAnsi="Arial" w:cs="Arial"/>
          <w:b/>
          <w:szCs w:val="22"/>
        </w:rPr>
      </w:pPr>
    </w:p>
    <w:p w14:paraId="0308C82B" w14:textId="02F3C17D" w:rsidR="008A7770" w:rsidRPr="00C024EA" w:rsidRDefault="008A7770" w:rsidP="003A16C4">
      <w:pPr>
        <w:pStyle w:val="MainText"/>
        <w:spacing w:line="240" w:lineRule="auto"/>
        <w:rPr>
          <w:rFonts w:ascii="Arial" w:hAnsi="Arial" w:cs="Arial"/>
          <w:szCs w:val="22"/>
        </w:rPr>
      </w:pPr>
      <w:r w:rsidRPr="00C024EA">
        <w:rPr>
          <w:rFonts w:ascii="Arial" w:hAnsi="Arial" w:cs="Arial"/>
          <w:szCs w:val="22"/>
        </w:rPr>
        <w:t xml:space="preserve">For discussion. </w:t>
      </w:r>
    </w:p>
    <w:p w14:paraId="032EC523" w14:textId="77777777" w:rsidR="00A601EC" w:rsidRPr="00C024EA" w:rsidRDefault="00A601EC" w:rsidP="003A16C4">
      <w:pPr>
        <w:pStyle w:val="MainText"/>
        <w:spacing w:line="240" w:lineRule="auto"/>
        <w:rPr>
          <w:rFonts w:ascii="Arial" w:hAnsi="Arial" w:cs="Arial"/>
          <w:b/>
          <w:szCs w:val="22"/>
        </w:rPr>
      </w:pPr>
    </w:p>
    <w:p w14:paraId="344D74A8" w14:textId="77777777" w:rsidR="000C3360" w:rsidRPr="00C024EA" w:rsidRDefault="000C3360" w:rsidP="003A16C4">
      <w:pPr>
        <w:pStyle w:val="MainText"/>
        <w:spacing w:line="240" w:lineRule="auto"/>
        <w:rPr>
          <w:rFonts w:ascii="Arial" w:hAnsi="Arial" w:cs="Arial"/>
          <w:szCs w:val="22"/>
        </w:rPr>
      </w:pPr>
      <w:r w:rsidRPr="00C024EA">
        <w:rPr>
          <w:rFonts w:ascii="Arial" w:hAnsi="Arial" w:cs="Arial"/>
          <w:b/>
          <w:szCs w:val="22"/>
        </w:rPr>
        <w:t>Summary</w:t>
      </w:r>
    </w:p>
    <w:p w14:paraId="1A811991" w14:textId="77777777" w:rsidR="00A601EC" w:rsidRPr="00C024EA" w:rsidRDefault="00A601EC" w:rsidP="003A16C4">
      <w:pPr>
        <w:pStyle w:val="MainText"/>
        <w:spacing w:line="240" w:lineRule="auto"/>
        <w:rPr>
          <w:rFonts w:ascii="Arial" w:hAnsi="Arial" w:cs="Arial"/>
          <w:szCs w:val="22"/>
        </w:rPr>
      </w:pPr>
    </w:p>
    <w:p w14:paraId="6794A171" w14:textId="61473EF9" w:rsidR="008A7770" w:rsidRPr="00C024EA" w:rsidRDefault="008A7770" w:rsidP="003A16C4">
      <w:pPr>
        <w:pStyle w:val="MainText"/>
        <w:spacing w:line="240" w:lineRule="auto"/>
        <w:rPr>
          <w:rFonts w:ascii="Arial" w:hAnsi="Arial" w:cs="Arial"/>
          <w:b/>
          <w:szCs w:val="22"/>
        </w:rPr>
      </w:pPr>
      <w:r w:rsidRPr="00C024EA">
        <w:rPr>
          <w:rFonts w:ascii="Arial" w:hAnsi="Arial" w:cs="Arial"/>
          <w:szCs w:val="22"/>
        </w:rPr>
        <w:t xml:space="preserve">The report provides updates on a number of areas of work within the EEHT work programme which do not appear elsewhere on the agenda. </w:t>
      </w:r>
    </w:p>
    <w:p w14:paraId="65BE938F" w14:textId="6EE523A0" w:rsidR="00C56860" w:rsidRPr="00C024EA" w:rsidRDefault="00C56860" w:rsidP="003A16C4">
      <w:pPr>
        <w:pStyle w:val="MainText"/>
        <w:spacing w:line="240" w:lineRule="auto"/>
        <w:rPr>
          <w:rFonts w:ascii="Arial" w:hAnsi="Arial" w:cs="Arial"/>
          <w:szCs w:val="22"/>
        </w:rPr>
      </w:pPr>
    </w:p>
    <w:p w14:paraId="68C9DFC4" w14:textId="77777777" w:rsidR="00AA6F4D" w:rsidRPr="00C024EA" w:rsidRDefault="00AA6F4D" w:rsidP="003A16C4">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024EA" w14:paraId="297AA2E3" w14:textId="77777777">
        <w:tc>
          <w:tcPr>
            <w:tcW w:w="9157" w:type="dxa"/>
          </w:tcPr>
          <w:p w14:paraId="239A505A" w14:textId="26B5C1A5" w:rsidR="000C3360" w:rsidRPr="00C024EA" w:rsidRDefault="000C3360" w:rsidP="003A16C4">
            <w:pPr>
              <w:pStyle w:val="MainText"/>
              <w:spacing w:line="240" w:lineRule="auto"/>
              <w:rPr>
                <w:rFonts w:ascii="Arial" w:hAnsi="Arial" w:cs="Arial"/>
                <w:b/>
                <w:szCs w:val="22"/>
              </w:rPr>
            </w:pPr>
          </w:p>
          <w:p w14:paraId="7209409E" w14:textId="0547BB9D" w:rsidR="000C3360" w:rsidRPr="00C024EA" w:rsidRDefault="000C3360" w:rsidP="003A16C4">
            <w:pPr>
              <w:pStyle w:val="MainText"/>
              <w:spacing w:line="240" w:lineRule="auto"/>
              <w:rPr>
                <w:rFonts w:ascii="Arial" w:hAnsi="Arial" w:cs="Arial"/>
                <w:b/>
                <w:szCs w:val="22"/>
              </w:rPr>
            </w:pPr>
            <w:r w:rsidRPr="00C024EA">
              <w:rPr>
                <w:rFonts w:ascii="Arial" w:hAnsi="Arial" w:cs="Arial"/>
                <w:b/>
                <w:szCs w:val="22"/>
              </w:rPr>
              <w:t>Recommendation</w:t>
            </w:r>
          </w:p>
          <w:p w14:paraId="6800E8E1" w14:textId="77777777" w:rsidR="0021114E" w:rsidRPr="00C024EA" w:rsidRDefault="0021114E" w:rsidP="003A16C4">
            <w:pPr>
              <w:pStyle w:val="MainText"/>
              <w:spacing w:line="240" w:lineRule="auto"/>
              <w:rPr>
                <w:rFonts w:ascii="Arial" w:hAnsi="Arial" w:cs="Arial"/>
                <w:szCs w:val="22"/>
              </w:rPr>
            </w:pPr>
          </w:p>
          <w:p w14:paraId="05F2E6C5" w14:textId="5C527DCD" w:rsidR="009C799F" w:rsidRPr="00C024EA" w:rsidRDefault="008A7770" w:rsidP="003A16C4">
            <w:pPr>
              <w:pStyle w:val="MainText"/>
              <w:spacing w:line="240" w:lineRule="auto"/>
              <w:rPr>
                <w:rFonts w:ascii="Arial" w:hAnsi="Arial" w:cs="Arial"/>
                <w:szCs w:val="22"/>
              </w:rPr>
            </w:pPr>
            <w:r w:rsidRPr="00C024EA">
              <w:rPr>
                <w:rFonts w:ascii="Arial" w:hAnsi="Arial" w:cs="Arial"/>
                <w:szCs w:val="22"/>
              </w:rPr>
              <w:t xml:space="preserve">That the Board note the updates included in the report. </w:t>
            </w:r>
          </w:p>
          <w:p w14:paraId="528BBDAD" w14:textId="77777777" w:rsidR="000C3360" w:rsidRPr="00C024EA" w:rsidRDefault="000C3360" w:rsidP="003A16C4">
            <w:pPr>
              <w:pStyle w:val="MainText"/>
              <w:spacing w:line="240" w:lineRule="auto"/>
              <w:rPr>
                <w:rFonts w:ascii="Arial" w:hAnsi="Arial" w:cs="Arial"/>
                <w:szCs w:val="22"/>
              </w:rPr>
            </w:pPr>
          </w:p>
          <w:p w14:paraId="55F872D5" w14:textId="42F65BB4" w:rsidR="000C3360" w:rsidRPr="00C024EA" w:rsidRDefault="000C3360" w:rsidP="003A16C4">
            <w:pPr>
              <w:pStyle w:val="MainText"/>
              <w:spacing w:line="240" w:lineRule="auto"/>
              <w:rPr>
                <w:rFonts w:ascii="Arial" w:hAnsi="Arial" w:cs="Arial"/>
                <w:b/>
                <w:szCs w:val="22"/>
              </w:rPr>
            </w:pPr>
            <w:r w:rsidRPr="00C024EA">
              <w:rPr>
                <w:rFonts w:ascii="Arial" w:hAnsi="Arial" w:cs="Arial"/>
                <w:b/>
                <w:szCs w:val="22"/>
              </w:rPr>
              <w:t>Action</w:t>
            </w:r>
          </w:p>
          <w:p w14:paraId="375A3F2E" w14:textId="77777777" w:rsidR="00A601EC" w:rsidRPr="00C024EA" w:rsidRDefault="00A601EC" w:rsidP="003A16C4">
            <w:pPr>
              <w:pStyle w:val="MainText"/>
              <w:spacing w:line="240" w:lineRule="auto"/>
              <w:rPr>
                <w:rFonts w:ascii="Arial" w:hAnsi="Arial" w:cs="Arial"/>
                <w:b/>
                <w:szCs w:val="22"/>
              </w:rPr>
            </w:pPr>
          </w:p>
          <w:p w14:paraId="65DE92E1" w14:textId="0F42717F" w:rsidR="000A3935" w:rsidRPr="00C024EA" w:rsidRDefault="008A7770" w:rsidP="003A16C4">
            <w:pPr>
              <w:pStyle w:val="MainText"/>
              <w:spacing w:line="240" w:lineRule="auto"/>
              <w:rPr>
                <w:rFonts w:ascii="Arial" w:hAnsi="Arial" w:cs="Arial"/>
                <w:szCs w:val="22"/>
              </w:rPr>
            </w:pPr>
            <w:r w:rsidRPr="00C024EA">
              <w:rPr>
                <w:rFonts w:ascii="Arial" w:hAnsi="Arial" w:cs="Arial"/>
                <w:szCs w:val="22"/>
              </w:rPr>
              <w:t xml:space="preserve">Any actions to be taken forward as directed by members. </w:t>
            </w:r>
          </w:p>
          <w:p w14:paraId="73DE128D" w14:textId="4753688C" w:rsidR="008A7770" w:rsidRPr="00C024EA" w:rsidRDefault="008A7770" w:rsidP="003A16C4">
            <w:pPr>
              <w:pStyle w:val="MainText"/>
              <w:spacing w:line="240" w:lineRule="auto"/>
              <w:rPr>
                <w:rFonts w:ascii="Arial" w:hAnsi="Arial" w:cs="Arial"/>
                <w:b/>
                <w:szCs w:val="22"/>
              </w:rPr>
            </w:pPr>
          </w:p>
        </w:tc>
      </w:tr>
    </w:tbl>
    <w:p w14:paraId="60C79516" w14:textId="77777777" w:rsidR="00AA6F4D" w:rsidRPr="00C024EA" w:rsidRDefault="00AA6F4D" w:rsidP="003A16C4">
      <w:pPr>
        <w:pStyle w:val="MainText"/>
        <w:spacing w:line="240" w:lineRule="auto"/>
        <w:rPr>
          <w:rFonts w:ascii="Arial" w:hAnsi="Arial" w:cs="Arial"/>
          <w:szCs w:val="22"/>
        </w:rPr>
      </w:pPr>
    </w:p>
    <w:p w14:paraId="63AF56CA" w14:textId="77777777" w:rsidR="000D2BDB" w:rsidRPr="00C024EA" w:rsidRDefault="000D2BDB" w:rsidP="003A16C4">
      <w:pPr>
        <w:pStyle w:val="MainText"/>
        <w:spacing w:line="240" w:lineRule="auto"/>
        <w:rPr>
          <w:rFonts w:ascii="Arial" w:hAnsi="Arial" w:cs="Arial"/>
          <w:szCs w:val="22"/>
        </w:rPr>
      </w:pPr>
    </w:p>
    <w:p w14:paraId="58A16F81" w14:textId="77777777" w:rsidR="00AA6F4D" w:rsidRPr="00C024EA" w:rsidRDefault="00AA6F4D" w:rsidP="003A16C4">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024EA" w14:paraId="48E00730" w14:textId="77777777" w:rsidTr="008D332D">
        <w:tc>
          <w:tcPr>
            <w:tcW w:w="2802" w:type="dxa"/>
          </w:tcPr>
          <w:p w14:paraId="443F85D3" w14:textId="77777777" w:rsidR="00CC0245" w:rsidRPr="00C024EA" w:rsidRDefault="00CC0245" w:rsidP="003A16C4">
            <w:pPr>
              <w:pStyle w:val="MainText"/>
              <w:spacing w:line="240" w:lineRule="auto"/>
              <w:rPr>
                <w:rFonts w:ascii="Arial" w:hAnsi="Arial" w:cs="Arial"/>
                <w:szCs w:val="22"/>
              </w:rPr>
            </w:pPr>
            <w:r w:rsidRPr="00C024EA">
              <w:rPr>
                <w:rFonts w:ascii="Arial" w:hAnsi="Arial" w:cs="Arial"/>
                <w:b/>
                <w:szCs w:val="22"/>
              </w:rPr>
              <w:t>Contact officer:</w:t>
            </w:r>
            <w:r w:rsidR="008F3A81" w:rsidRPr="00C024EA">
              <w:rPr>
                <w:rFonts w:ascii="Arial" w:hAnsi="Arial" w:cs="Arial"/>
                <w:szCs w:val="22"/>
              </w:rPr>
              <w:t xml:space="preserve"> </w:t>
            </w:r>
          </w:p>
        </w:tc>
        <w:tc>
          <w:tcPr>
            <w:tcW w:w="6378" w:type="dxa"/>
          </w:tcPr>
          <w:p w14:paraId="53FDC0F3" w14:textId="02F55743" w:rsidR="00CC0245" w:rsidRPr="00C024EA" w:rsidRDefault="008A7770" w:rsidP="003A16C4">
            <w:pPr>
              <w:pStyle w:val="MainText"/>
              <w:spacing w:line="240" w:lineRule="auto"/>
              <w:rPr>
                <w:rFonts w:ascii="Arial" w:hAnsi="Arial" w:cs="Arial"/>
                <w:szCs w:val="22"/>
              </w:rPr>
            </w:pPr>
            <w:r w:rsidRPr="00C024EA">
              <w:rPr>
                <w:rFonts w:ascii="Arial" w:hAnsi="Arial" w:cs="Arial"/>
                <w:szCs w:val="22"/>
              </w:rPr>
              <w:t>Eamon Lally</w:t>
            </w:r>
          </w:p>
        </w:tc>
      </w:tr>
      <w:tr w:rsidR="00C9258A" w:rsidRPr="00C024EA" w14:paraId="19B79881" w14:textId="77777777" w:rsidTr="008D332D">
        <w:tc>
          <w:tcPr>
            <w:tcW w:w="2802" w:type="dxa"/>
          </w:tcPr>
          <w:p w14:paraId="55809F44" w14:textId="77777777" w:rsidR="00C9258A" w:rsidRPr="00C024EA" w:rsidRDefault="00C9258A" w:rsidP="003A16C4">
            <w:pPr>
              <w:pStyle w:val="MainText"/>
              <w:spacing w:line="240" w:lineRule="auto"/>
              <w:rPr>
                <w:rFonts w:ascii="Arial" w:hAnsi="Arial" w:cs="Arial"/>
                <w:b/>
                <w:szCs w:val="22"/>
              </w:rPr>
            </w:pPr>
            <w:r w:rsidRPr="00C024EA">
              <w:rPr>
                <w:rFonts w:ascii="Arial" w:hAnsi="Arial" w:cs="Arial"/>
                <w:b/>
                <w:szCs w:val="22"/>
              </w:rPr>
              <w:t>Position:</w:t>
            </w:r>
          </w:p>
        </w:tc>
        <w:tc>
          <w:tcPr>
            <w:tcW w:w="6378" w:type="dxa"/>
          </w:tcPr>
          <w:p w14:paraId="426AE3F2" w14:textId="614BE7FB" w:rsidR="00C9258A" w:rsidRPr="00C024EA" w:rsidRDefault="008A7770" w:rsidP="003A16C4">
            <w:pPr>
              <w:pStyle w:val="MainText"/>
              <w:spacing w:line="240" w:lineRule="auto"/>
              <w:rPr>
                <w:rFonts w:ascii="Arial" w:hAnsi="Arial" w:cs="Arial"/>
                <w:szCs w:val="22"/>
              </w:rPr>
            </w:pPr>
            <w:r w:rsidRPr="00C024EA">
              <w:rPr>
                <w:rFonts w:ascii="Arial" w:hAnsi="Arial" w:cs="Arial"/>
                <w:szCs w:val="22"/>
              </w:rPr>
              <w:t>Principal Policy Adviser</w:t>
            </w:r>
          </w:p>
        </w:tc>
      </w:tr>
      <w:tr w:rsidR="00CC0245" w:rsidRPr="00C024EA" w14:paraId="0EF49583" w14:textId="77777777" w:rsidTr="008D332D">
        <w:tc>
          <w:tcPr>
            <w:tcW w:w="2802" w:type="dxa"/>
          </w:tcPr>
          <w:p w14:paraId="33623B52" w14:textId="77777777" w:rsidR="00CC0245" w:rsidRPr="00C024EA" w:rsidRDefault="00CC0245" w:rsidP="003A16C4">
            <w:pPr>
              <w:pStyle w:val="MainText"/>
              <w:spacing w:line="240" w:lineRule="auto"/>
              <w:rPr>
                <w:rFonts w:ascii="Arial" w:hAnsi="Arial" w:cs="Arial"/>
                <w:b/>
                <w:szCs w:val="22"/>
              </w:rPr>
            </w:pPr>
            <w:r w:rsidRPr="00C024EA">
              <w:rPr>
                <w:rFonts w:ascii="Arial" w:hAnsi="Arial" w:cs="Arial"/>
                <w:b/>
                <w:szCs w:val="22"/>
              </w:rPr>
              <w:t>Phone no:</w:t>
            </w:r>
          </w:p>
        </w:tc>
        <w:tc>
          <w:tcPr>
            <w:tcW w:w="6378" w:type="dxa"/>
          </w:tcPr>
          <w:p w14:paraId="5A8A83F1" w14:textId="66782F38" w:rsidR="00CC0245" w:rsidRPr="00C024EA" w:rsidRDefault="008A7770" w:rsidP="003A16C4">
            <w:pPr>
              <w:pStyle w:val="MainText"/>
              <w:spacing w:line="240" w:lineRule="auto"/>
              <w:rPr>
                <w:rFonts w:ascii="Arial" w:hAnsi="Arial" w:cs="Arial"/>
                <w:szCs w:val="22"/>
              </w:rPr>
            </w:pPr>
            <w:r w:rsidRPr="00C024EA">
              <w:rPr>
                <w:rFonts w:ascii="Arial" w:hAnsi="Arial" w:cs="Arial"/>
                <w:szCs w:val="22"/>
              </w:rPr>
              <w:t>0207 664 3132</w:t>
            </w:r>
          </w:p>
        </w:tc>
      </w:tr>
      <w:tr w:rsidR="00CC0245" w:rsidRPr="00C024EA" w14:paraId="75EFE6D0" w14:textId="77777777" w:rsidTr="006137EA">
        <w:trPr>
          <w:trHeight w:val="507"/>
        </w:trPr>
        <w:tc>
          <w:tcPr>
            <w:tcW w:w="2802" w:type="dxa"/>
          </w:tcPr>
          <w:p w14:paraId="581877B6" w14:textId="77777777" w:rsidR="00CC0245" w:rsidRPr="00C024EA" w:rsidRDefault="001224A4" w:rsidP="003A16C4">
            <w:pPr>
              <w:pStyle w:val="MainText"/>
              <w:spacing w:line="240" w:lineRule="auto"/>
              <w:rPr>
                <w:rFonts w:ascii="Arial" w:hAnsi="Arial" w:cs="Arial"/>
                <w:b/>
                <w:szCs w:val="22"/>
              </w:rPr>
            </w:pPr>
            <w:r w:rsidRPr="00C024EA">
              <w:rPr>
                <w:rFonts w:ascii="Arial" w:hAnsi="Arial" w:cs="Arial"/>
                <w:b/>
                <w:szCs w:val="22"/>
              </w:rPr>
              <w:t>E</w:t>
            </w:r>
            <w:r w:rsidR="00CC0245" w:rsidRPr="00C024EA">
              <w:rPr>
                <w:rFonts w:ascii="Arial" w:hAnsi="Arial" w:cs="Arial"/>
                <w:b/>
                <w:szCs w:val="22"/>
              </w:rPr>
              <w:t>mail:</w:t>
            </w:r>
          </w:p>
        </w:tc>
        <w:tc>
          <w:tcPr>
            <w:tcW w:w="6378" w:type="dxa"/>
          </w:tcPr>
          <w:p w14:paraId="0EE6A028" w14:textId="57640D0B" w:rsidR="001A07F1" w:rsidRPr="00C024EA" w:rsidRDefault="00F11336" w:rsidP="003A16C4">
            <w:pPr>
              <w:pStyle w:val="MainText"/>
              <w:spacing w:line="240" w:lineRule="auto"/>
              <w:rPr>
                <w:rFonts w:ascii="Arial" w:hAnsi="Arial" w:cs="Arial"/>
                <w:szCs w:val="22"/>
              </w:rPr>
            </w:pPr>
            <w:hyperlink r:id="rId11" w:history="1">
              <w:r w:rsidR="008A7770" w:rsidRPr="00C024EA">
                <w:rPr>
                  <w:rStyle w:val="Hyperlink"/>
                  <w:rFonts w:ascii="Arial" w:hAnsi="Arial" w:cs="Arial"/>
                  <w:szCs w:val="22"/>
                </w:rPr>
                <w:t>Eamon.lally@local.gov.uk</w:t>
              </w:r>
            </w:hyperlink>
          </w:p>
          <w:p w14:paraId="3DB57901" w14:textId="3965BBE9" w:rsidR="008A7770" w:rsidRPr="00C024EA" w:rsidRDefault="008A7770" w:rsidP="003A16C4">
            <w:pPr>
              <w:pStyle w:val="MainText"/>
              <w:spacing w:line="240" w:lineRule="auto"/>
              <w:rPr>
                <w:rFonts w:ascii="Arial" w:hAnsi="Arial" w:cs="Arial"/>
                <w:szCs w:val="22"/>
              </w:rPr>
            </w:pPr>
          </w:p>
        </w:tc>
      </w:tr>
    </w:tbl>
    <w:p w14:paraId="0F76B665" w14:textId="409ACF16" w:rsidR="0021114E" w:rsidRPr="00C024EA" w:rsidRDefault="0021114E" w:rsidP="003A16C4">
      <w:pPr>
        <w:pStyle w:val="MainText"/>
        <w:spacing w:line="240" w:lineRule="auto"/>
        <w:rPr>
          <w:rFonts w:ascii="Arial" w:hAnsi="Arial" w:cs="Arial"/>
          <w:szCs w:val="22"/>
        </w:rPr>
      </w:pPr>
    </w:p>
    <w:p w14:paraId="40F473D2" w14:textId="77777777" w:rsidR="001E476B" w:rsidRPr="00C024EA" w:rsidRDefault="001E476B" w:rsidP="003A16C4">
      <w:pPr>
        <w:rPr>
          <w:rFonts w:ascii="Arial" w:hAnsi="Arial" w:cs="Arial"/>
          <w:szCs w:val="22"/>
        </w:rPr>
        <w:sectPr w:rsidR="001E476B" w:rsidRPr="00C024EA"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651B407" w14:textId="46C8A2E2" w:rsidR="002A0D9E" w:rsidRPr="00A82EB9" w:rsidRDefault="0021114E" w:rsidP="003A16C4">
      <w:pPr>
        <w:rPr>
          <w:rFonts w:ascii="Arial" w:hAnsi="Arial" w:cs="Arial"/>
          <w:szCs w:val="22"/>
        </w:rPr>
      </w:pPr>
      <w:r w:rsidRPr="00C024EA">
        <w:rPr>
          <w:rFonts w:ascii="Arial" w:hAnsi="Arial" w:cs="Arial"/>
          <w:szCs w:val="22"/>
        </w:rPr>
        <w:lastRenderedPageBreak/>
        <w:br w:type="page"/>
      </w:r>
      <w:bookmarkStart w:id="2" w:name="MainHeading2"/>
      <w:bookmarkEnd w:id="2"/>
      <w:r w:rsidR="002F42E5" w:rsidRPr="00C024EA">
        <w:rPr>
          <w:rFonts w:ascii="Arial" w:hAnsi="Arial" w:cs="Arial"/>
          <w:b/>
          <w:sz w:val="28"/>
          <w:szCs w:val="22"/>
        </w:rPr>
        <w:lastRenderedPageBreak/>
        <w:t>EEHT Update Report</w:t>
      </w:r>
    </w:p>
    <w:p w14:paraId="7D75971D" w14:textId="77777777" w:rsidR="002F42E5" w:rsidRPr="00C024EA" w:rsidRDefault="002F42E5" w:rsidP="003A16C4">
      <w:pPr>
        <w:pStyle w:val="MainText"/>
        <w:spacing w:line="240" w:lineRule="auto"/>
        <w:rPr>
          <w:rFonts w:ascii="Arial" w:hAnsi="Arial" w:cs="Arial"/>
          <w:b/>
          <w:sz w:val="28"/>
          <w:szCs w:val="22"/>
        </w:rPr>
      </w:pPr>
    </w:p>
    <w:p w14:paraId="66FDDF96" w14:textId="77777777" w:rsidR="00B714EB" w:rsidRPr="0080268A" w:rsidRDefault="00B714EB" w:rsidP="003A16C4">
      <w:pPr>
        <w:rPr>
          <w:rFonts w:ascii="Arial" w:hAnsi="Arial" w:cs="Arial"/>
          <w:b/>
          <w:szCs w:val="22"/>
          <w:lang w:val="en-US"/>
        </w:rPr>
      </w:pPr>
      <w:r w:rsidRPr="0080268A">
        <w:rPr>
          <w:rFonts w:ascii="Arial" w:hAnsi="Arial" w:cs="Arial"/>
          <w:b/>
          <w:szCs w:val="22"/>
          <w:lang w:val="en-US"/>
        </w:rPr>
        <w:t>The Bus Services Bill</w:t>
      </w:r>
    </w:p>
    <w:p w14:paraId="5F87209F" w14:textId="77777777" w:rsidR="00B714EB" w:rsidRPr="0080268A" w:rsidRDefault="00B714EB" w:rsidP="003A16C4">
      <w:pPr>
        <w:rPr>
          <w:rFonts w:ascii="Arial" w:hAnsi="Arial" w:cs="Arial"/>
          <w:b/>
          <w:szCs w:val="22"/>
          <w:lang w:val="en-US"/>
        </w:rPr>
      </w:pPr>
    </w:p>
    <w:p w14:paraId="6AC91C31" w14:textId="566E5ED7" w:rsidR="00F11336" w:rsidRDefault="00F11336" w:rsidP="00F11336">
      <w:pPr>
        <w:pStyle w:val="PlainText"/>
        <w:numPr>
          <w:ilvl w:val="0"/>
          <w:numId w:val="8"/>
        </w:numPr>
      </w:pPr>
      <w:bookmarkStart w:id="3" w:name="_GoBack"/>
      <w:bookmarkEnd w:id="3"/>
      <w:r>
        <w:t>The Queen’s Speech introduced the Bus Services Bill which will allow local authorities the power to improve bus services for the people who use them. Mayoral combined authorities will be given automatic London-style powers to franchise local services. Other areas will need to apply to the Secretary of State to pursue franchising powers and all areas can benefit from enhanced partnership arrangements. Data about routes, fares and times would be made available across the country to developers of apps to give passengers better information about how to make the most of local bus services. The LGA has long called for greater control and influence of local bus provision and so the Bill marks a significant step for councils and their ambition for greater devolution of powers.</w:t>
      </w:r>
    </w:p>
    <w:p w14:paraId="68205659" w14:textId="77777777" w:rsidR="00A9578D" w:rsidRPr="0080268A" w:rsidRDefault="00A9578D" w:rsidP="00A9578D">
      <w:pPr>
        <w:pStyle w:val="ListParagraph"/>
        <w:ind w:left="357"/>
        <w:rPr>
          <w:rFonts w:ascii="Arial" w:hAnsi="Arial" w:cs="Arial"/>
          <w:szCs w:val="22"/>
          <w:lang w:val="en-US"/>
        </w:rPr>
      </w:pPr>
    </w:p>
    <w:p w14:paraId="3BF6544E" w14:textId="2B459EEF" w:rsidR="00A9578D" w:rsidRPr="0080268A" w:rsidRDefault="00A9578D" w:rsidP="00A9578D">
      <w:pPr>
        <w:pStyle w:val="ListParagraph"/>
        <w:numPr>
          <w:ilvl w:val="0"/>
          <w:numId w:val="8"/>
        </w:numPr>
        <w:rPr>
          <w:rFonts w:ascii="Arial" w:hAnsi="Arial" w:cs="Arial"/>
          <w:szCs w:val="22"/>
          <w:lang w:val="en-US"/>
        </w:rPr>
      </w:pPr>
      <w:r w:rsidRPr="0080268A">
        <w:rPr>
          <w:rFonts w:ascii="Arial" w:hAnsi="Arial" w:cs="Arial"/>
          <w:szCs w:val="22"/>
          <w:lang w:val="en-US"/>
        </w:rPr>
        <w:t>The LGA’s on the day briefing stated:</w:t>
      </w:r>
    </w:p>
    <w:p w14:paraId="40D117E1" w14:textId="77777777" w:rsidR="00A9578D" w:rsidRPr="0080268A" w:rsidRDefault="00A9578D" w:rsidP="00A9578D">
      <w:pPr>
        <w:rPr>
          <w:rFonts w:ascii="Arial" w:hAnsi="Arial" w:cs="Arial"/>
          <w:szCs w:val="22"/>
          <w:lang w:val="en-US"/>
        </w:rPr>
      </w:pPr>
    </w:p>
    <w:p w14:paraId="740D0C13" w14:textId="50E6DAF9" w:rsidR="00A9578D" w:rsidRPr="0080268A" w:rsidRDefault="00A9578D" w:rsidP="00A9578D">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The ability for local areas to take responsibility for bus services through the option of franchising will be a useful tool for councils struggling to avoid gridlock on their roads in the face of an estimated up to 55 per cent increase in local traffic by 2040.</w:t>
      </w:r>
    </w:p>
    <w:p w14:paraId="6C07A5B9" w14:textId="77777777" w:rsidR="00A9578D" w:rsidRPr="0080268A" w:rsidRDefault="00A9578D" w:rsidP="00A9578D">
      <w:pPr>
        <w:pStyle w:val="ListParagraph"/>
        <w:spacing w:after="160" w:line="259" w:lineRule="auto"/>
        <w:contextualSpacing/>
        <w:rPr>
          <w:rFonts w:ascii="Arial" w:hAnsi="Arial" w:cs="Arial"/>
          <w:szCs w:val="22"/>
          <w:lang w:val="en-US"/>
        </w:rPr>
      </w:pPr>
    </w:p>
    <w:p w14:paraId="21034167" w14:textId="02FCE344" w:rsidR="00A9578D" w:rsidRPr="0080268A" w:rsidRDefault="00A9578D" w:rsidP="0032419C">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However, this option is needed for all local authorities who wish to improve bus services in towns, villages and rural areas that are poorly served at present. It should not depend on having a directly-elected mayor. Greater access to buses data will help local people to access vital services.</w:t>
      </w:r>
    </w:p>
    <w:p w14:paraId="70CA6EA2" w14:textId="77777777" w:rsidR="00A9578D" w:rsidRPr="0080268A" w:rsidRDefault="00A9578D" w:rsidP="00A9578D">
      <w:pPr>
        <w:pStyle w:val="ListParagraph"/>
        <w:spacing w:after="160" w:line="259" w:lineRule="auto"/>
        <w:contextualSpacing/>
        <w:rPr>
          <w:rFonts w:ascii="Arial" w:hAnsi="Arial" w:cs="Arial"/>
          <w:szCs w:val="22"/>
          <w:lang w:val="en-US"/>
        </w:rPr>
      </w:pPr>
    </w:p>
    <w:p w14:paraId="25115792" w14:textId="46E63CD2" w:rsidR="00A9578D" w:rsidRPr="0080268A" w:rsidRDefault="00A9578D" w:rsidP="00FA3F29">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To be fully effective, the option to franchise needs to go hand-in-hand with the devolution of bus subsidies, a commitment to fully fund concessionary fares and effective traffic management powers. We look forward to working with the Government to ensure that the new legislation is beneficial to all areas of the country.</w:t>
      </w:r>
    </w:p>
    <w:p w14:paraId="43801E25" w14:textId="77777777" w:rsidR="00A9578D" w:rsidRPr="0080268A" w:rsidRDefault="00A9578D" w:rsidP="00A9578D">
      <w:pPr>
        <w:pStyle w:val="ListParagraph"/>
        <w:spacing w:after="160" w:line="259" w:lineRule="auto"/>
        <w:contextualSpacing/>
        <w:rPr>
          <w:rFonts w:ascii="Arial" w:hAnsi="Arial" w:cs="Arial"/>
          <w:szCs w:val="22"/>
          <w:lang w:val="en-US"/>
        </w:rPr>
      </w:pPr>
    </w:p>
    <w:p w14:paraId="3C45A48B" w14:textId="06F42C09" w:rsidR="00A9578D" w:rsidRPr="0080268A" w:rsidRDefault="00A9578D" w:rsidP="00A9578D">
      <w:pPr>
        <w:pStyle w:val="ListParagraph"/>
        <w:numPr>
          <w:ilvl w:val="0"/>
          <w:numId w:val="8"/>
        </w:numPr>
        <w:rPr>
          <w:rFonts w:ascii="Arial" w:hAnsi="Arial" w:cs="Arial"/>
          <w:szCs w:val="22"/>
          <w:lang w:val="en-US"/>
        </w:rPr>
      </w:pPr>
      <w:r w:rsidRPr="0080268A">
        <w:rPr>
          <w:rFonts w:ascii="Arial" w:hAnsi="Arial" w:cs="Arial"/>
          <w:szCs w:val="22"/>
          <w:lang w:val="en-US"/>
        </w:rPr>
        <w:t>The Government are hoping that the final Bill will receive Royal Assent – and become the Bus Services Act – by early 2017.  The legislation would then come into force around two months later, meaning that the first franchised service could start in 2018/19. The first Enhanced Partnership and Advanced Quality Partnerships schemes could start in mid to late 2017.</w:t>
      </w:r>
      <w:r w:rsidR="00804EFC" w:rsidRPr="0080268A">
        <w:rPr>
          <w:rFonts w:ascii="Arial" w:hAnsi="Arial" w:cs="Arial"/>
          <w:szCs w:val="22"/>
          <w:lang w:val="en-US"/>
        </w:rPr>
        <w:t xml:space="preserve"> See attached timetable outline (appendix one).</w:t>
      </w:r>
    </w:p>
    <w:p w14:paraId="09B8154A" w14:textId="77777777" w:rsidR="00A9578D" w:rsidRPr="0080268A" w:rsidRDefault="00A9578D" w:rsidP="00A9578D">
      <w:pPr>
        <w:pStyle w:val="ListParagraph"/>
        <w:ind w:left="357"/>
        <w:rPr>
          <w:rFonts w:ascii="Arial" w:hAnsi="Arial" w:cs="Arial"/>
          <w:szCs w:val="22"/>
          <w:lang w:val="en-US"/>
        </w:rPr>
      </w:pPr>
    </w:p>
    <w:p w14:paraId="56C64209" w14:textId="67C0CD95" w:rsidR="00A9578D" w:rsidRPr="0080268A" w:rsidRDefault="00A9578D" w:rsidP="00A9578D">
      <w:pPr>
        <w:pStyle w:val="ListParagraph"/>
        <w:numPr>
          <w:ilvl w:val="0"/>
          <w:numId w:val="8"/>
        </w:numPr>
        <w:rPr>
          <w:rFonts w:ascii="Arial" w:hAnsi="Arial" w:cs="Arial"/>
          <w:szCs w:val="22"/>
          <w:lang w:val="en-US"/>
        </w:rPr>
      </w:pPr>
      <w:r w:rsidRPr="0080268A">
        <w:rPr>
          <w:rFonts w:ascii="Arial" w:hAnsi="Arial" w:cs="Arial"/>
          <w:szCs w:val="22"/>
          <w:lang w:val="en-US"/>
        </w:rPr>
        <w:t xml:space="preserve">The LGA will examine the details of the Bill and continue to influence its journey, including associated regulations and guidance, through Parliament so that it offers maximum benefit to all council areas and the communities they serve. It will also continue to push for other reforms, such as devolution of the Bus Services Operators Grant, fully funding the concessionary fares scheme and allowing London-style moving traffic enforcement powers to all parts of the country to enable buses to run more punctually. </w:t>
      </w:r>
      <w:hyperlink r:id="rId15" w:history="1">
        <w:r w:rsidRPr="0080268A">
          <w:rPr>
            <w:rStyle w:val="Hyperlink"/>
            <w:rFonts w:ascii="Arial" w:hAnsi="Arial" w:cs="Arial"/>
            <w:szCs w:val="22"/>
            <w:lang w:val="en-US"/>
          </w:rPr>
          <w:t>The Bus Services Bill: An Overview</w:t>
        </w:r>
      </w:hyperlink>
      <w:r w:rsidRPr="0080268A">
        <w:rPr>
          <w:rFonts w:ascii="Arial" w:hAnsi="Arial" w:cs="Arial"/>
          <w:szCs w:val="22"/>
          <w:lang w:val="en-US"/>
        </w:rPr>
        <w:t xml:space="preserve"> is a useful </w:t>
      </w:r>
      <w:proofErr w:type="spellStart"/>
      <w:r w:rsidRPr="0080268A">
        <w:rPr>
          <w:rFonts w:ascii="Arial" w:hAnsi="Arial" w:cs="Arial"/>
          <w:szCs w:val="22"/>
          <w:lang w:val="en-US"/>
        </w:rPr>
        <w:t>DfT</w:t>
      </w:r>
      <w:proofErr w:type="spellEnd"/>
      <w:r w:rsidRPr="0080268A">
        <w:rPr>
          <w:rFonts w:ascii="Arial" w:hAnsi="Arial" w:cs="Arial"/>
          <w:szCs w:val="22"/>
          <w:lang w:val="en-US"/>
        </w:rPr>
        <w:t xml:space="preserve"> document setting out what the Bill will enable.  </w:t>
      </w:r>
    </w:p>
    <w:p w14:paraId="1934AA39" w14:textId="77777777" w:rsidR="00A9578D" w:rsidRPr="0080268A" w:rsidRDefault="00A9578D" w:rsidP="00A9578D">
      <w:pPr>
        <w:pStyle w:val="ListParagraph"/>
        <w:rPr>
          <w:rFonts w:ascii="Arial" w:hAnsi="Arial" w:cs="Arial"/>
          <w:szCs w:val="22"/>
          <w:lang w:val="en-US"/>
        </w:rPr>
      </w:pPr>
    </w:p>
    <w:p w14:paraId="000555FF" w14:textId="77777777" w:rsidR="00A9578D" w:rsidRPr="0080268A" w:rsidRDefault="00A9578D" w:rsidP="00A9578D">
      <w:pPr>
        <w:rPr>
          <w:rFonts w:ascii="Arial" w:hAnsi="Arial" w:cs="Arial"/>
          <w:szCs w:val="22"/>
          <w:lang w:val="en-US"/>
        </w:rPr>
      </w:pPr>
    </w:p>
    <w:p w14:paraId="3EFDC4DC" w14:textId="77777777" w:rsidR="00A9578D" w:rsidRPr="0080268A" w:rsidRDefault="00A9578D" w:rsidP="00A9578D">
      <w:pPr>
        <w:rPr>
          <w:rFonts w:ascii="Arial" w:hAnsi="Arial" w:cs="Arial"/>
          <w:szCs w:val="22"/>
          <w:lang w:val="en-US"/>
        </w:rPr>
      </w:pPr>
    </w:p>
    <w:p w14:paraId="559778D1" w14:textId="77777777" w:rsidR="004F3C63" w:rsidRPr="0080268A" w:rsidRDefault="004F3C63" w:rsidP="003A16C4">
      <w:pPr>
        <w:rPr>
          <w:rFonts w:ascii="Arial" w:eastAsia="Calibri" w:hAnsi="Arial" w:cs="Arial"/>
          <w:szCs w:val="22"/>
          <w:lang w:eastAsia="en-US"/>
        </w:rPr>
      </w:pPr>
    </w:p>
    <w:p w14:paraId="33B5215A" w14:textId="6814DAE0" w:rsidR="003A16C4" w:rsidRPr="0080268A" w:rsidRDefault="00B714EB" w:rsidP="003A16C4">
      <w:pPr>
        <w:rPr>
          <w:rFonts w:ascii="Arial" w:hAnsi="Arial" w:cs="Arial"/>
          <w:b/>
          <w:szCs w:val="22"/>
          <w:lang w:val="en-US"/>
        </w:rPr>
      </w:pPr>
      <w:r w:rsidRPr="0080268A">
        <w:rPr>
          <w:rFonts w:ascii="Arial" w:hAnsi="Arial" w:cs="Arial"/>
          <w:b/>
          <w:szCs w:val="22"/>
          <w:lang w:val="en-US"/>
        </w:rPr>
        <w:lastRenderedPageBreak/>
        <w:t>Cycling and Walking Investment Strategy</w:t>
      </w:r>
    </w:p>
    <w:p w14:paraId="031DB5CB" w14:textId="77777777" w:rsidR="003A16C4" w:rsidRPr="0080268A" w:rsidRDefault="003A16C4" w:rsidP="003A16C4">
      <w:pPr>
        <w:rPr>
          <w:rFonts w:ascii="Arial" w:hAnsi="Arial" w:cs="Arial"/>
          <w:b/>
          <w:szCs w:val="22"/>
          <w:lang w:val="en-US"/>
        </w:rPr>
      </w:pPr>
    </w:p>
    <w:p w14:paraId="5BA30B05" w14:textId="6479AB7D" w:rsidR="00A9578D" w:rsidRPr="0080268A" w:rsidRDefault="00A9578D" w:rsidP="00A9578D">
      <w:pPr>
        <w:pStyle w:val="ListParagraph"/>
        <w:numPr>
          <w:ilvl w:val="0"/>
          <w:numId w:val="8"/>
        </w:numPr>
        <w:rPr>
          <w:rFonts w:ascii="Arial" w:hAnsi="Arial" w:cs="Arial"/>
          <w:szCs w:val="22"/>
          <w:lang w:val="en-US"/>
        </w:rPr>
      </w:pPr>
      <w:r w:rsidRPr="0080268A">
        <w:rPr>
          <w:rFonts w:ascii="Arial" w:hAnsi="Arial" w:cs="Arial"/>
          <w:szCs w:val="22"/>
          <w:lang w:val="en-US"/>
        </w:rPr>
        <w:t>In December 2015 the Government set out the timescales and approach to developing the first Cycling and Walking Investment Strategy in the document 'Setting the First Cycling and Walking Investment Strategy'.  The LGA responded to Government’s consultation on the draft strategy.  In summary, our response:</w:t>
      </w:r>
    </w:p>
    <w:p w14:paraId="0EE170AE" w14:textId="77777777" w:rsidR="00A9578D" w:rsidRPr="0080268A" w:rsidRDefault="00A9578D" w:rsidP="00A9578D">
      <w:pPr>
        <w:pStyle w:val="ListParagraph"/>
        <w:ind w:left="357"/>
        <w:rPr>
          <w:rFonts w:ascii="Arial" w:hAnsi="Arial" w:cs="Arial"/>
          <w:szCs w:val="22"/>
          <w:lang w:val="en-US"/>
        </w:rPr>
      </w:pPr>
    </w:p>
    <w:p w14:paraId="18EA9D9A" w14:textId="137F388A" w:rsidR="00A9578D" w:rsidRPr="0080268A" w:rsidRDefault="00A9578D" w:rsidP="00A9578D">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 xml:space="preserve">Welcomed the Government’s ambition to increase cycling and walking activity and deliver better safety, mobility and streets and highlighted that councils have long </w:t>
      </w:r>
      <w:proofErr w:type="spellStart"/>
      <w:r w:rsidRPr="0080268A">
        <w:rPr>
          <w:rFonts w:ascii="Arial" w:hAnsi="Arial" w:cs="Arial"/>
          <w:szCs w:val="22"/>
          <w:lang w:val="en-US"/>
        </w:rPr>
        <w:t>recognised</w:t>
      </w:r>
      <w:proofErr w:type="spellEnd"/>
      <w:r w:rsidRPr="0080268A">
        <w:rPr>
          <w:rFonts w:ascii="Arial" w:hAnsi="Arial" w:cs="Arial"/>
          <w:szCs w:val="22"/>
          <w:lang w:val="en-US"/>
        </w:rPr>
        <w:t xml:space="preserve"> the benefits of promoting cycling and walking to improving people’s lives.</w:t>
      </w:r>
    </w:p>
    <w:p w14:paraId="192DDFEB" w14:textId="77777777" w:rsidR="00A9578D" w:rsidRPr="0080268A" w:rsidRDefault="00A9578D" w:rsidP="00A9578D">
      <w:pPr>
        <w:pStyle w:val="ListParagraph"/>
        <w:spacing w:after="160" w:line="259" w:lineRule="auto"/>
        <w:contextualSpacing/>
        <w:rPr>
          <w:rFonts w:ascii="Arial" w:hAnsi="Arial" w:cs="Arial"/>
          <w:szCs w:val="22"/>
          <w:lang w:val="en-US"/>
        </w:rPr>
      </w:pPr>
    </w:p>
    <w:p w14:paraId="39852D22" w14:textId="04B31B47" w:rsidR="00A9578D" w:rsidRPr="0080268A" w:rsidRDefault="00A9578D" w:rsidP="008259BD">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 xml:space="preserve">Called for the Government to coordinate future strategies and their implementation across departments and their agencies. </w:t>
      </w:r>
    </w:p>
    <w:p w14:paraId="26EEFDA3" w14:textId="77777777" w:rsidR="00A9578D" w:rsidRPr="0080268A" w:rsidRDefault="00A9578D" w:rsidP="00A9578D">
      <w:pPr>
        <w:pStyle w:val="ListParagraph"/>
        <w:spacing w:after="160" w:line="259" w:lineRule="auto"/>
        <w:ind w:left="357"/>
        <w:contextualSpacing/>
        <w:rPr>
          <w:rFonts w:ascii="Arial" w:hAnsi="Arial" w:cs="Arial"/>
          <w:szCs w:val="22"/>
          <w:lang w:val="en-US"/>
        </w:rPr>
      </w:pPr>
    </w:p>
    <w:p w14:paraId="79477F87" w14:textId="3DF35A27" w:rsidR="00A9578D" w:rsidRPr="0080268A" w:rsidRDefault="00A9578D" w:rsidP="00D433A4">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Called for greater certainty when it comes to funding local services. The LGA’s cycling and walking survey 2015 shows that funding for local transport remains fragmented for most areas.</w:t>
      </w:r>
    </w:p>
    <w:p w14:paraId="662A212C" w14:textId="77777777" w:rsidR="00A9578D" w:rsidRPr="0080268A" w:rsidRDefault="00A9578D" w:rsidP="00A9578D">
      <w:pPr>
        <w:pStyle w:val="ListParagraph"/>
        <w:spacing w:after="160" w:line="259" w:lineRule="auto"/>
        <w:contextualSpacing/>
        <w:rPr>
          <w:rFonts w:ascii="Arial" w:hAnsi="Arial" w:cs="Arial"/>
          <w:szCs w:val="22"/>
          <w:lang w:val="en-US"/>
        </w:rPr>
      </w:pPr>
    </w:p>
    <w:p w14:paraId="29EFDC19" w14:textId="31157B8D" w:rsidR="00A9578D" w:rsidRPr="0080268A" w:rsidRDefault="00A9578D" w:rsidP="000B3A05">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 xml:space="preserve">Stated that Community Infrastructure Levy (CIL) and S106 are tools available to help promote the fullest possible use of public transport, walking and cycling but they cannot meet the whole infrastructure needs in an area. </w:t>
      </w:r>
    </w:p>
    <w:p w14:paraId="3BD65E63" w14:textId="77777777" w:rsidR="00A9578D" w:rsidRPr="0080268A" w:rsidRDefault="00A9578D" w:rsidP="00A9578D">
      <w:pPr>
        <w:pStyle w:val="ListParagraph"/>
        <w:spacing w:after="160" w:line="259" w:lineRule="auto"/>
        <w:contextualSpacing/>
        <w:rPr>
          <w:rFonts w:ascii="Arial" w:hAnsi="Arial" w:cs="Arial"/>
          <w:szCs w:val="22"/>
          <w:lang w:val="en-US"/>
        </w:rPr>
      </w:pPr>
    </w:p>
    <w:p w14:paraId="2B984205" w14:textId="399F55B5" w:rsidR="00A9578D" w:rsidRPr="0080268A" w:rsidRDefault="00A9578D" w:rsidP="005D03B2">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Questioned the balance between national and local initiatives. The draft strategy includes a plethora of national initiatives which risks confusing partners and those seeking to benefit from further support.</w:t>
      </w:r>
    </w:p>
    <w:p w14:paraId="2031A51E" w14:textId="77777777" w:rsidR="00A9578D" w:rsidRPr="0080268A" w:rsidRDefault="00A9578D" w:rsidP="00A9578D">
      <w:pPr>
        <w:pStyle w:val="ListParagraph"/>
        <w:spacing w:after="160" w:line="259" w:lineRule="auto"/>
        <w:contextualSpacing/>
        <w:rPr>
          <w:rFonts w:ascii="Arial" w:hAnsi="Arial" w:cs="Arial"/>
          <w:szCs w:val="22"/>
          <w:lang w:val="en-US"/>
        </w:rPr>
      </w:pPr>
    </w:p>
    <w:p w14:paraId="397A5241" w14:textId="5B2A8F4C" w:rsidR="00A9578D" w:rsidRPr="0080268A" w:rsidRDefault="00A9578D" w:rsidP="00A9578D">
      <w:pPr>
        <w:pStyle w:val="ListParagraph"/>
        <w:numPr>
          <w:ilvl w:val="1"/>
          <w:numId w:val="8"/>
        </w:numPr>
        <w:spacing w:after="160" w:line="259" w:lineRule="auto"/>
        <w:contextualSpacing/>
        <w:rPr>
          <w:rFonts w:ascii="Arial" w:hAnsi="Arial" w:cs="Arial"/>
          <w:szCs w:val="22"/>
          <w:lang w:val="en-US"/>
        </w:rPr>
      </w:pPr>
      <w:r w:rsidRPr="0080268A">
        <w:rPr>
          <w:rFonts w:ascii="Arial" w:hAnsi="Arial" w:cs="Arial"/>
          <w:szCs w:val="22"/>
          <w:lang w:val="en-US"/>
        </w:rPr>
        <w:t>Highlighted other low or zero-cost measures which the Government could take to help promote cycling and walking, such as enabling councils to enforce moving traffic violations and extending the ban on pavement parking to places outside London.</w:t>
      </w:r>
    </w:p>
    <w:p w14:paraId="56C8B4E6" w14:textId="77777777" w:rsidR="003A16C4" w:rsidRPr="0080268A" w:rsidRDefault="003A16C4" w:rsidP="003A16C4">
      <w:pPr>
        <w:spacing w:line="259" w:lineRule="auto"/>
        <w:contextualSpacing/>
        <w:rPr>
          <w:rFonts w:ascii="Arial" w:hAnsi="Arial" w:cs="Arial"/>
          <w:szCs w:val="22"/>
          <w:lang w:val="en-US"/>
        </w:rPr>
      </w:pPr>
    </w:p>
    <w:p w14:paraId="64D8B903" w14:textId="3AE2226E" w:rsidR="00B714EB" w:rsidRPr="0080268A" w:rsidRDefault="00B714EB" w:rsidP="003A16C4">
      <w:pPr>
        <w:rPr>
          <w:rFonts w:ascii="Arial" w:hAnsi="Arial" w:cs="Arial"/>
          <w:b/>
          <w:szCs w:val="22"/>
          <w:lang w:val="en-US"/>
        </w:rPr>
      </w:pPr>
      <w:r w:rsidRPr="0080268A">
        <w:rPr>
          <w:rFonts w:ascii="Arial" w:hAnsi="Arial" w:cs="Arial"/>
          <w:b/>
          <w:szCs w:val="22"/>
          <w:lang w:val="en-US"/>
        </w:rPr>
        <w:t>Reducing Roadwork</w:t>
      </w:r>
      <w:r w:rsidR="003A16C4" w:rsidRPr="0080268A">
        <w:rPr>
          <w:rFonts w:ascii="Arial" w:hAnsi="Arial" w:cs="Arial"/>
          <w:b/>
          <w:szCs w:val="22"/>
          <w:lang w:val="en-US"/>
        </w:rPr>
        <w:t>s disruption to local ‘A’ roads</w:t>
      </w:r>
    </w:p>
    <w:p w14:paraId="3B257B4E" w14:textId="77777777" w:rsidR="003A16C4" w:rsidRPr="0080268A" w:rsidRDefault="003A16C4" w:rsidP="003A16C4">
      <w:pPr>
        <w:rPr>
          <w:rFonts w:ascii="Arial" w:hAnsi="Arial" w:cs="Arial"/>
          <w:szCs w:val="22"/>
          <w:lang w:val="en-US"/>
        </w:rPr>
      </w:pPr>
    </w:p>
    <w:p w14:paraId="693E8B38" w14:textId="38C81899" w:rsidR="00B714EB" w:rsidRPr="0080268A" w:rsidRDefault="00B714EB" w:rsidP="00A9578D">
      <w:pPr>
        <w:pStyle w:val="ListParagraph"/>
        <w:numPr>
          <w:ilvl w:val="0"/>
          <w:numId w:val="8"/>
        </w:numPr>
        <w:rPr>
          <w:rFonts w:ascii="Arial" w:hAnsi="Arial" w:cs="Arial"/>
          <w:szCs w:val="22"/>
          <w:lang w:val="en-US"/>
        </w:rPr>
      </w:pPr>
      <w:r w:rsidRPr="0080268A">
        <w:rPr>
          <w:rFonts w:ascii="Arial" w:hAnsi="Arial" w:cs="Arial"/>
          <w:szCs w:val="22"/>
          <w:lang w:val="en-US"/>
        </w:rPr>
        <w:t>The Government are consulting on two proposals aimed at improving road users’ journeys by reducing delays experienced by drivers from roadworks, in particular when driving on 'A' roads looked after by local highway authorities:</w:t>
      </w:r>
    </w:p>
    <w:p w14:paraId="104F9B6C" w14:textId="77777777" w:rsidR="003A16C4" w:rsidRPr="0080268A" w:rsidRDefault="003A16C4" w:rsidP="003A16C4">
      <w:pPr>
        <w:pStyle w:val="ListParagraph"/>
        <w:ind w:left="357"/>
        <w:rPr>
          <w:rFonts w:ascii="Arial" w:hAnsi="Arial" w:cs="Arial"/>
          <w:szCs w:val="22"/>
          <w:lang w:val="en-US"/>
        </w:rPr>
      </w:pPr>
    </w:p>
    <w:p w14:paraId="1B73A230" w14:textId="2BF095D2" w:rsidR="003A16C4" w:rsidRPr="0080268A" w:rsidRDefault="003A16C4" w:rsidP="00A9578D">
      <w:pPr>
        <w:pStyle w:val="ListParagraph"/>
        <w:numPr>
          <w:ilvl w:val="1"/>
          <w:numId w:val="8"/>
        </w:numPr>
        <w:spacing w:line="259" w:lineRule="auto"/>
        <w:contextualSpacing/>
        <w:rPr>
          <w:rFonts w:ascii="Arial" w:hAnsi="Arial" w:cs="Arial"/>
          <w:szCs w:val="22"/>
          <w:lang w:val="en-US"/>
        </w:rPr>
      </w:pPr>
      <w:r w:rsidRPr="0080268A">
        <w:rPr>
          <w:rFonts w:ascii="Arial" w:hAnsi="Arial" w:cs="Arial"/>
          <w:szCs w:val="22"/>
        </w:rPr>
        <w:t>E</w:t>
      </w:r>
      <w:r w:rsidR="00B714EB" w:rsidRPr="0080268A">
        <w:rPr>
          <w:rFonts w:ascii="Arial" w:hAnsi="Arial" w:cs="Arial"/>
          <w:szCs w:val="22"/>
        </w:rPr>
        <w:t xml:space="preserve">nsuring that works on local 'A' roads are not left unattended over weekends. </w:t>
      </w:r>
      <w:r w:rsidR="00B714EB" w:rsidRPr="0080268A">
        <w:rPr>
          <w:rFonts w:ascii="Arial" w:hAnsi="Arial" w:cs="Arial"/>
          <w:szCs w:val="22"/>
          <w:lang w:val="en-US"/>
        </w:rPr>
        <w:t>Instead, the work site should either be cleared or returned to traffic use, or the works should continue throughout the weekend.</w:t>
      </w:r>
    </w:p>
    <w:p w14:paraId="525483C9" w14:textId="77777777" w:rsidR="003A16C4" w:rsidRPr="0080268A" w:rsidRDefault="003A16C4" w:rsidP="003A16C4">
      <w:pPr>
        <w:pStyle w:val="ListParagraph"/>
        <w:spacing w:line="259" w:lineRule="auto"/>
        <w:contextualSpacing/>
        <w:rPr>
          <w:rFonts w:ascii="Arial" w:hAnsi="Arial" w:cs="Arial"/>
          <w:szCs w:val="22"/>
          <w:lang w:val="en-US"/>
        </w:rPr>
      </w:pPr>
    </w:p>
    <w:p w14:paraId="13F90A18" w14:textId="58064487" w:rsidR="003A16C4" w:rsidRPr="0080268A" w:rsidRDefault="003A16C4" w:rsidP="00A9578D">
      <w:pPr>
        <w:pStyle w:val="ListParagraph"/>
        <w:numPr>
          <w:ilvl w:val="1"/>
          <w:numId w:val="8"/>
        </w:numPr>
        <w:spacing w:line="259" w:lineRule="auto"/>
        <w:contextualSpacing/>
        <w:rPr>
          <w:rFonts w:ascii="Arial" w:hAnsi="Arial" w:cs="Arial"/>
          <w:szCs w:val="22"/>
          <w:lang w:val="en-US"/>
        </w:rPr>
      </w:pPr>
      <w:r w:rsidRPr="0080268A">
        <w:rPr>
          <w:rFonts w:ascii="Arial" w:hAnsi="Arial" w:cs="Arial"/>
          <w:szCs w:val="22"/>
          <w:lang w:val="en-US"/>
        </w:rPr>
        <w:t>P</w:t>
      </w:r>
      <w:r w:rsidR="00B714EB" w:rsidRPr="0080268A">
        <w:rPr>
          <w:rFonts w:ascii="Arial" w:hAnsi="Arial" w:cs="Arial"/>
          <w:szCs w:val="22"/>
          <w:lang w:val="en-US"/>
        </w:rPr>
        <w:t>rompt removal of temporary traffic lights once works are complete.</w:t>
      </w:r>
    </w:p>
    <w:p w14:paraId="7ED0311C" w14:textId="77777777" w:rsidR="003A16C4" w:rsidRPr="0080268A" w:rsidRDefault="003A16C4" w:rsidP="003A16C4">
      <w:pPr>
        <w:pStyle w:val="ListParagraph"/>
        <w:spacing w:line="259" w:lineRule="auto"/>
        <w:contextualSpacing/>
        <w:rPr>
          <w:rFonts w:ascii="Arial" w:hAnsi="Arial" w:cs="Arial"/>
          <w:szCs w:val="22"/>
          <w:lang w:val="en-US"/>
        </w:rPr>
      </w:pPr>
    </w:p>
    <w:p w14:paraId="12088E65" w14:textId="237D3C23" w:rsidR="00B714EB" w:rsidRPr="0080268A" w:rsidRDefault="00B714EB" w:rsidP="00A9578D">
      <w:pPr>
        <w:pStyle w:val="ListParagraph"/>
        <w:numPr>
          <w:ilvl w:val="0"/>
          <w:numId w:val="8"/>
        </w:numPr>
        <w:rPr>
          <w:rFonts w:ascii="Arial" w:hAnsi="Arial" w:cs="Arial"/>
          <w:szCs w:val="22"/>
        </w:rPr>
      </w:pPr>
      <w:r w:rsidRPr="0080268A">
        <w:rPr>
          <w:rFonts w:ascii="Arial" w:hAnsi="Arial" w:cs="Arial"/>
          <w:szCs w:val="22"/>
          <w:lang w:val="en-US"/>
        </w:rPr>
        <w:t xml:space="preserve">Whilst the LGA’s response </w:t>
      </w:r>
      <w:r w:rsidRPr="0080268A">
        <w:rPr>
          <w:rFonts w:ascii="Arial" w:hAnsi="Arial" w:cs="Arial"/>
          <w:szCs w:val="22"/>
        </w:rPr>
        <w:t xml:space="preserve">welcomed and shared the Government’s desire to reduce congestion on local roads, including minimising the disruption caused by roadworks, there were a number of misgivings: </w:t>
      </w:r>
    </w:p>
    <w:p w14:paraId="037FCC08" w14:textId="77777777" w:rsidR="003A16C4" w:rsidRPr="0080268A" w:rsidRDefault="003A16C4" w:rsidP="003A16C4">
      <w:pPr>
        <w:pStyle w:val="ListParagraph"/>
        <w:ind w:left="357"/>
        <w:rPr>
          <w:rFonts w:ascii="Arial" w:hAnsi="Arial" w:cs="Arial"/>
          <w:szCs w:val="22"/>
        </w:rPr>
      </w:pPr>
    </w:p>
    <w:p w14:paraId="3D13C9BE" w14:textId="241DC9E2" w:rsidR="003A16C4" w:rsidRPr="0080268A" w:rsidRDefault="00B714EB" w:rsidP="00A9578D">
      <w:pPr>
        <w:pStyle w:val="ListParagraph"/>
        <w:numPr>
          <w:ilvl w:val="1"/>
          <w:numId w:val="8"/>
        </w:numPr>
        <w:spacing w:line="259" w:lineRule="auto"/>
        <w:contextualSpacing/>
        <w:rPr>
          <w:rFonts w:ascii="Arial" w:hAnsi="Arial" w:cs="Arial"/>
          <w:szCs w:val="22"/>
        </w:rPr>
      </w:pPr>
      <w:r w:rsidRPr="0080268A">
        <w:rPr>
          <w:rFonts w:ascii="Arial" w:hAnsi="Arial" w:cs="Arial"/>
          <w:szCs w:val="22"/>
        </w:rPr>
        <w:lastRenderedPageBreak/>
        <w:t>The proposals fail to adequately build on exi</w:t>
      </w:r>
      <w:r w:rsidR="00697CC3" w:rsidRPr="0080268A">
        <w:rPr>
          <w:rFonts w:ascii="Arial" w:hAnsi="Arial" w:cs="Arial"/>
          <w:szCs w:val="22"/>
        </w:rPr>
        <w:t xml:space="preserve">sting tools and good practice. </w:t>
      </w:r>
      <w:r w:rsidRPr="0080268A">
        <w:rPr>
          <w:rFonts w:ascii="Arial" w:hAnsi="Arial" w:cs="Arial"/>
          <w:szCs w:val="22"/>
        </w:rPr>
        <w:t xml:space="preserve">There is clear evidence that areas operating permit schemes and Lane Rental have been successful in reducing disruption and associated costs of congestion. It was a surprise and disappointing that there was no mention of the potential of Lane Rental in minimising highways occupation and disruption from roadworks.   </w:t>
      </w:r>
    </w:p>
    <w:p w14:paraId="5B476CCA" w14:textId="77777777" w:rsidR="003A16C4" w:rsidRPr="0080268A" w:rsidRDefault="003A16C4" w:rsidP="003A16C4">
      <w:pPr>
        <w:pStyle w:val="ListParagraph"/>
        <w:spacing w:line="259" w:lineRule="auto"/>
        <w:contextualSpacing/>
        <w:rPr>
          <w:rFonts w:ascii="Arial" w:hAnsi="Arial" w:cs="Arial"/>
          <w:szCs w:val="22"/>
        </w:rPr>
      </w:pPr>
    </w:p>
    <w:p w14:paraId="55B8996B" w14:textId="3638F446" w:rsidR="003A16C4" w:rsidRPr="0080268A" w:rsidRDefault="00B714EB" w:rsidP="00A9578D">
      <w:pPr>
        <w:pStyle w:val="ListParagraph"/>
        <w:numPr>
          <w:ilvl w:val="1"/>
          <w:numId w:val="8"/>
        </w:numPr>
        <w:spacing w:line="259" w:lineRule="auto"/>
        <w:contextualSpacing/>
        <w:rPr>
          <w:rFonts w:ascii="Arial" w:hAnsi="Arial" w:cs="Arial"/>
          <w:szCs w:val="22"/>
        </w:rPr>
      </w:pPr>
      <w:r w:rsidRPr="0080268A">
        <w:rPr>
          <w:rFonts w:ascii="Arial" w:hAnsi="Arial" w:cs="Arial"/>
          <w:szCs w:val="22"/>
        </w:rPr>
        <w:t>The consultation does not adequately weigh up the cost-benefits of other policy options to tackle congestion and disruption from roadworks. It also lacks ambition as councils and local people would like to see a reduction in disruption caused by roadworks throughout the working week as well as at weekends, which would also deliver greater benefits to business. More could be done to tackle congestion if all councils were given powers and tools to do so, such as moving traffic enforcement powers, promoting Lane Rental and changes to street</w:t>
      </w:r>
      <w:r w:rsidR="00F45C41" w:rsidRPr="0080268A">
        <w:rPr>
          <w:rFonts w:ascii="Arial" w:hAnsi="Arial" w:cs="Arial"/>
          <w:szCs w:val="22"/>
        </w:rPr>
        <w:t>-</w:t>
      </w:r>
      <w:r w:rsidRPr="0080268A">
        <w:rPr>
          <w:rFonts w:ascii="Arial" w:hAnsi="Arial" w:cs="Arial"/>
          <w:szCs w:val="22"/>
        </w:rPr>
        <w:t>works legislation that would help ensure that street</w:t>
      </w:r>
      <w:r w:rsidR="00F45C41" w:rsidRPr="0080268A">
        <w:rPr>
          <w:rFonts w:ascii="Arial" w:hAnsi="Arial" w:cs="Arial"/>
          <w:szCs w:val="22"/>
        </w:rPr>
        <w:t>-</w:t>
      </w:r>
      <w:r w:rsidRPr="0080268A">
        <w:rPr>
          <w:rFonts w:ascii="Arial" w:hAnsi="Arial" w:cs="Arial"/>
          <w:szCs w:val="22"/>
        </w:rPr>
        <w:t>works were done properly in the first place.</w:t>
      </w:r>
    </w:p>
    <w:p w14:paraId="5BBF770F" w14:textId="77777777" w:rsidR="003A16C4" w:rsidRPr="0080268A" w:rsidRDefault="003A16C4" w:rsidP="003A16C4">
      <w:pPr>
        <w:pStyle w:val="ListParagraph"/>
        <w:spacing w:line="259" w:lineRule="auto"/>
        <w:contextualSpacing/>
        <w:rPr>
          <w:rFonts w:ascii="Arial" w:hAnsi="Arial" w:cs="Arial"/>
          <w:szCs w:val="22"/>
        </w:rPr>
      </w:pPr>
    </w:p>
    <w:p w14:paraId="66605824" w14:textId="77777777" w:rsidR="003A16C4" w:rsidRPr="0080268A" w:rsidRDefault="00B714EB" w:rsidP="00A9578D">
      <w:pPr>
        <w:pStyle w:val="ListParagraph"/>
        <w:numPr>
          <w:ilvl w:val="1"/>
          <w:numId w:val="8"/>
        </w:numPr>
        <w:spacing w:line="259" w:lineRule="auto"/>
        <w:contextualSpacing/>
        <w:rPr>
          <w:rFonts w:ascii="Arial" w:hAnsi="Arial" w:cs="Arial"/>
          <w:szCs w:val="22"/>
        </w:rPr>
      </w:pPr>
      <w:r w:rsidRPr="0080268A">
        <w:rPr>
          <w:rFonts w:ascii="Arial" w:hAnsi="Arial" w:cs="Arial"/>
          <w:szCs w:val="22"/>
        </w:rPr>
        <w:t xml:space="preserve">The proposals are likely to result in increased costs to business and local tax-payers.  If adopted, the proposals could result in additional costs to councils from already stretched budgets in undertaking their own works, from additional monitoring, and enforcement.  </w:t>
      </w:r>
    </w:p>
    <w:p w14:paraId="5650259A" w14:textId="77777777" w:rsidR="003A16C4" w:rsidRPr="0080268A" w:rsidRDefault="003A16C4" w:rsidP="003A16C4">
      <w:pPr>
        <w:pStyle w:val="ListParagraph"/>
        <w:spacing w:line="259" w:lineRule="auto"/>
        <w:contextualSpacing/>
        <w:rPr>
          <w:rFonts w:ascii="Arial" w:hAnsi="Arial" w:cs="Arial"/>
          <w:szCs w:val="22"/>
        </w:rPr>
      </w:pPr>
    </w:p>
    <w:p w14:paraId="48FC9B35" w14:textId="2508EC0C" w:rsidR="003A16C4" w:rsidRPr="0080268A" w:rsidRDefault="00B714EB" w:rsidP="00A9578D">
      <w:pPr>
        <w:pStyle w:val="ListParagraph"/>
        <w:numPr>
          <w:ilvl w:val="1"/>
          <w:numId w:val="8"/>
        </w:numPr>
        <w:spacing w:line="259" w:lineRule="auto"/>
        <w:contextualSpacing/>
        <w:rPr>
          <w:rFonts w:ascii="Arial" w:hAnsi="Arial" w:cs="Arial"/>
          <w:szCs w:val="22"/>
        </w:rPr>
      </w:pPr>
      <w:r w:rsidRPr="0080268A">
        <w:rPr>
          <w:rFonts w:ascii="Arial" w:hAnsi="Arial" w:cs="Arial"/>
          <w:szCs w:val="22"/>
        </w:rPr>
        <w:t xml:space="preserve">Whilst the LGA shares Government’s ambition to reduce congestion and disruption from roadworks, we are concerned that their proposal risks creating poor legislation as a result of a rushed consultation exercise that does not adequately engage the local government sector or industry.  </w:t>
      </w:r>
    </w:p>
    <w:p w14:paraId="5C47C926" w14:textId="77777777" w:rsidR="003A16C4" w:rsidRPr="0080268A" w:rsidRDefault="003A16C4" w:rsidP="003A16C4">
      <w:pPr>
        <w:pStyle w:val="ListParagraph"/>
        <w:spacing w:line="259" w:lineRule="auto"/>
        <w:contextualSpacing/>
        <w:rPr>
          <w:rFonts w:ascii="Arial" w:hAnsi="Arial" w:cs="Arial"/>
          <w:szCs w:val="22"/>
        </w:rPr>
      </w:pPr>
    </w:p>
    <w:p w14:paraId="034584D2" w14:textId="5B379F39" w:rsidR="00B714EB" w:rsidRPr="0080268A" w:rsidRDefault="00B714EB" w:rsidP="00A9578D">
      <w:pPr>
        <w:pStyle w:val="ListParagraph"/>
        <w:widowControl w:val="0"/>
        <w:numPr>
          <w:ilvl w:val="0"/>
          <w:numId w:val="8"/>
        </w:numPr>
        <w:spacing w:line="260" w:lineRule="exact"/>
        <w:rPr>
          <w:rFonts w:ascii="Arial" w:hAnsi="Arial" w:cs="Arial"/>
          <w:szCs w:val="22"/>
        </w:rPr>
      </w:pPr>
      <w:r w:rsidRPr="0080268A">
        <w:rPr>
          <w:rFonts w:ascii="Arial" w:hAnsi="Arial" w:cs="Arial"/>
          <w:szCs w:val="22"/>
        </w:rPr>
        <w:t xml:space="preserve">The LGA therefore proposed that it works with: </w:t>
      </w:r>
    </w:p>
    <w:p w14:paraId="7294F004" w14:textId="77777777" w:rsidR="003A16C4" w:rsidRPr="0080268A" w:rsidRDefault="003A16C4" w:rsidP="003A16C4">
      <w:pPr>
        <w:pStyle w:val="ListParagraph"/>
        <w:widowControl w:val="0"/>
        <w:spacing w:line="260" w:lineRule="exact"/>
        <w:ind w:left="357"/>
        <w:rPr>
          <w:rFonts w:ascii="Arial" w:hAnsi="Arial" w:cs="Arial"/>
          <w:szCs w:val="22"/>
        </w:rPr>
      </w:pPr>
    </w:p>
    <w:p w14:paraId="54BB5E9B" w14:textId="3C77E6A7" w:rsidR="003A16C4" w:rsidRPr="0080268A" w:rsidRDefault="00B714EB" w:rsidP="00A9578D">
      <w:pPr>
        <w:pStyle w:val="ListParagraph"/>
        <w:widowControl w:val="0"/>
        <w:numPr>
          <w:ilvl w:val="1"/>
          <w:numId w:val="8"/>
        </w:numPr>
        <w:spacing w:line="260" w:lineRule="exact"/>
        <w:rPr>
          <w:rFonts w:ascii="Arial" w:hAnsi="Arial" w:cs="Arial"/>
          <w:szCs w:val="22"/>
        </w:rPr>
      </w:pPr>
      <w:proofErr w:type="spellStart"/>
      <w:r w:rsidRPr="0080268A">
        <w:rPr>
          <w:rFonts w:ascii="Arial" w:hAnsi="Arial" w:cs="Arial"/>
          <w:szCs w:val="22"/>
        </w:rPr>
        <w:t>DfT</w:t>
      </w:r>
      <w:proofErr w:type="spellEnd"/>
      <w:r w:rsidRPr="0080268A">
        <w:rPr>
          <w:rFonts w:ascii="Arial" w:hAnsi="Arial" w:cs="Arial"/>
          <w:szCs w:val="22"/>
        </w:rPr>
        <w:t xml:space="preserve">, local authorities and </w:t>
      </w:r>
      <w:r w:rsidR="00697CC3" w:rsidRPr="0080268A">
        <w:rPr>
          <w:rFonts w:ascii="Arial" w:hAnsi="Arial" w:cs="Arial"/>
          <w:szCs w:val="22"/>
        </w:rPr>
        <w:t xml:space="preserve">the </w:t>
      </w:r>
      <w:r w:rsidRPr="0080268A">
        <w:rPr>
          <w:rFonts w:ascii="Arial" w:hAnsi="Arial" w:cs="Arial"/>
          <w:szCs w:val="22"/>
        </w:rPr>
        <w:t>utilities sector to share the lessons and benefits of the permitting and lane rentals regime to a wider local government audience and develop a shared understanding of what further changes can be made to improve outcome</w:t>
      </w:r>
      <w:r w:rsidR="003A16C4" w:rsidRPr="0080268A">
        <w:rPr>
          <w:rFonts w:ascii="Arial" w:hAnsi="Arial" w:cs="Arial"/>
          <w:szCs w:val="22"/>
        </w:rPr>
        <w:t>.</w:t>
      </w:r>
    </w:p>
    <w:p w14:paraId="154AD332" w14:textId="77777777" w:rsidR="003A16C4" w:rsidRPr="0080268A" w:rsidRDefault="003A16C4" w:rsidP="003A16C4">
      <w:pPr>
        <w:pStyle w:val="ListParagraph"/>
        <w:widowControl w:val="0"/>
        <w:spacing w:line="260" w:lineRule="exact"/>
        <w:ind w:left="717"/>
        <w:rPr>
          <w:rFonts w:ascii="Arial" w:hAnsi="Arial" w:cs="Arial"/>
          <w:szCs w:val="22"/>
        </w:rPr>
      </w:pPr>
    </w:p>
    <w:p w14:paraId="659856CB" w14:textId="33293880" w:rsidR="00B714EB" w:rsidRPr="0080268A" w:rsidRDefault="00B714EB" w:rsidP="00A9578D">
      <w:pPr>
        <w:pStyle w:val="ListParagraph"/>
        <w:widowControl w:val="0"/>
        <w:numPr>
          <w:ilvl w:val="1"/>
          <w:numId w:val="8"/>
        </w:numPr>
        <w:spacing w:line="260" w:lineRule="exact"/>
        <w:rPr>
          <w:rFonts w:ascii="Arial" w:hAnsi="Arial" w:cs="Arial"/>
          <w:szCs w:val="22"/>
        </w:rPr>
      </w:pPr>
      <w:proofErr w:type="spellStart"/>
      <w:r w:rsidRPr="0080268A">
        <w:rPr>
          <w:rFonts w:ascii="Arial" w:hAnsi="Arial" w:cs="Arial"/>
          <w:szCs w:val="22"/>
        </w:rPr>
        <w:t>DfT</w:t>
      </w:r>
      <w:proofErr w:type="spellEnd"/>
      <w:r w:rsidRPr="0080268A">
        <w:rPr>
          <w:rFonts w:ascii="Arial" w:hAnsi="Arial" w:cs="Arial"/>
          <w:szCs w:val="22"/>
        </w:rPr>
        <w:t xml:space="preserve"> to discuss what further measures both local and central government can take to reduce congestion.  </w:t>
      </w:r>
    </w:p>
    <w:p w14:paraId="4A3A273A" w14:textId="1D48C295" w:rsidR="00DF487C" w:rsidRPr="0080268A" w:rsidRDefault="00DF487C" w:rsidP="00DF487C">
      <w:pPr>
        <w:pStyle w:val="ListParagraph"/>
        <w:rPr>
          <w:rFonts w:ascii="Arial" w:hAnsi="Arial" w:cs="Arial"/>
          <w:szCs w:val="22"/>
        </w:rPr>
      </w:pPr>
    </w:p>
    <w:p w14:paraId="4D3D02C0" w14:textId="77777777" w:rsidR="00DF487C" w:rsidRPr="0080268A" w:rsidRDefault="00DF487C" w:rsidP="00DF487C">
      <w:pPr>
        <w:rPr>
          <w:rFonts w:ascii="Arial" w:hAnsi="Arial" w:cs="Arial"/>
          <w:b/>
          <w:bCs/>
          <w:szCs w:val="22"/>
        </w:rPr>
      </w:pPr>
      <w:r w:rsidRPr="0080268A">
        <w:rPr>
          <w:rFonts w:ascii="Arial" w:hAnsi="Arial" w:cs="Arial"/>
          <w:b/>
          <w:bCs/>
          <w:szCs w:val="22"/>
        </w:rPr>
        <w:t>Housing and Planning Act update</w:t>
      </w:r>
    </w:p>
    <w:p w14:paraId="389F4F79" w14:textId="77777777" w:rsidR="00DF487C" w:rsidRPr="0080268A" w:rsidRDefault="00DF487C" w:rsidP="00DF487C">
      <w:pPr>
        <w:rPr>
          <w:rFonts w:ascii="Arial" w:hAnsi="Arial" w:cs="Arial"/>
          <w:b/>
          <w:bCs/>
          <w:szCs w:val="22"/>
        </w:rPr>
      </w:pPr>
    </w:p>
    <w:p w14:paraId="52B8B8FC" w14:textId="3CD5443C" w:rsidR="00DF487C" w:rsidRPr="0080268A" w:rsidRDefault="00DF487C" w:rsidP="00A9578D">
      <w:pPr>
        <w:pStyle w:val="ListParagraph"/>
        <w:numPr>
          <w:ilvl w:val="0"/>
          <w:numId w:val="8"/>
        </w:numPr>
        <w:rPr>
          <w:rFonts w:ascii="Arial" w:hAnsi="Arial" w:cs="Arial"/>
          <w:szCs w:val="22"/>
        </w:rPr>
      </w:pPr>
      <w:r w:rsidRPr="0080268A">
        <w:rPr>
          <w:rFonts w:ascii="Arial" w:hAnsi="Arial" w:cs="Arial"/>
          <w:szCs w:val="22"/>
        </w:rPr>
        <w:t xml:space="preserve">The Housing and Planning Bill recently received Royal Assent, the Board has spent a lot of time with Members of Parliament to improve the Bill. Following our work with Peers, </w:t>
      </w:r>
      <w:r w:rsidR="0080268A">
        <w:rPr>
          <w:rFonts w:ascii="Arial" w:hAnsi="Arial" w:cs="Arial"/>
          <w:szCs w:val="22"/>
        </w:rPr>
        <w:t xml:space="preserve">we </w:t>
      </w:r>
      <w:r w:rsidRPr="0080268A">
        <w:rPr>
          <w:rFonts w:ascii="Arial" w:hAnsi="Arial" w:cs="Arial"/>
          <w:szCs w:val="22"/>
        </w:rPr>
        <w:t>were able to secure a number of amendments, including giving councils the ability to grant secure tenancies to families with children, restrictions around the resale of starter homes so that owners cannot ‘cash in’ on the discount only a few years after, changes to the taper rate for pay to stay and time limited pilots on competition in processing planning applications. The Act will still, however, have a significant impact on councils and their communities, the Board will now be working to represent and support councils as government develops regulations to force the sale of council homes, increase rents for some council tenants and build starter homes.</w:t>
      </w:r>
    </w:p>
    <w:p w14:paraId="7F73250A" w14:textId="77777777" w:rsidR="00DF487C" w:rsidRPr="0080268A" w:rsidRDefault="00DF487C" w:rsidP="00DF487C">
      <w:pPr>
        <w:widowControl w:val="0"/>
        <w:spacing w:line="260" w:lineRule="exact"/>
        <w:rPr>
          <w:rFonts w:ascii="Arial" w:hAnsi="Arial" w:cs="Arial"/>
          <w:szCs w:val="22"/>
        </w:rPr>
      </w:pPr>
    </w:p>
    <w:p w14:paraId="45E94839" w14:textId="77777777" w:rsidR="00DF487C" w:rsidRPr="0080268A" w:rsidRDefault="00DF487C" w:rsidP="00DF487C">
      <w:pPr>
        <w:rPr>
          <w:rFonts w:ascii="Arial" w:hAnsi="Arial" w:cs="Arial"/>
          <w:b/>
          <w:bCs/>
          <w:szCs w:val="22"/>
        </w:rPr>
      </w:pPr>
      <w:r w:rsidRPr="0080268A">
        <w:rPr>
          <w:rFonts w:ascii="Arial" w:hAnsi="Arial" w:cs="Arial"/>
          <w:b/>
          <w:bCs/>
          <w:szCs w:val="22"/>
        </w:rPr>
        <w:lastRenderedPageBreak/>
        <w:t xml:space="preserve">Waste, recycling and litter </w:t>
      </w:r>
    </w:p>
    <w:p w14:paraId="21848282" w14:textId="77777777" w:rsidR="00DF487C" w:rsidRPr="0080268A" w:rsidRDefault="00DF487C" w:rsidP="00DF487C">
      <w:pPr>
        <w:rPr>
          <w:rFonts w:ascii="Arial" w:hAnsi="Arial" w:cs="Arial"/>
          <w:szCs w:val="22"/>
        </w:rPr>
      </w:pPr>
    </w:p>
    <w:p w14:paraId="738F79DC" w14:textId="1455CDA3" w:rsidR="00DF487C" w:rsidRPr="0080268A" w:rsidRDefault="00DF487C" w:rsidP="00A9578D">
      <w:pPr>
        <w:pStyle w:val="ListParagraph"/>
        <w:numPr>
          <w:ilvl w:val="0"/>
          <w:numId w:val="8"/>
        </w:numPr>
        <w:rPr>
          <w:rFonts w:ascii="Arial" w:hAnsi="Arial" w:cs="Arial"/>
          <w:szCs w:val="22"/>
        </w:rPr>
      </w:pPr>
      <w:r w:rsidRPr="0080268A">
        <w:rPr>
          <w:rFonts w:ascii="Arial" w:hAnsi="Arial" w:cs="Arial"/>
          <w:szCs w:val="22"/>
        </w:rPr>
        <w:t xml:space="preserve">The LGA is working with HMRC and the Treasury to defend the VAT exemption for council commercial waste services in a legal challenge brought by a private waste company. Evidence was submitted to the High Court at the end of April, using expert legal advice and witness statements from the LGA and a number of councils. The High Court hearing will take place in July. </w:t>
      </w:r>
    </w:p>
    <w:p w14:paraId="6242D572" w14:textId="77777777" w:rsidR="00DF487C" w:rsidRPr="0080268A" w:rsidRDefault="00DF487C" w:rsidP="00DF487C">
      <w:pPr>
        <w:rPr>
          <w:rFonts w:ascii="Arial" w:hAnsi="Arial" w:cs="Arial"/>
          <w:szCs w:val="22"/>
        </w:rPr>
      </w:pPr>
    </w:p>
    <w:p w14:paraId="39035F3D" w14:textId="75053C5B" w:rsidR="00DF487C" w:rsidRPr="0080268A" w:rsidRDefault="00DF487C" w:rsidP="00A9578D">
      <w:pPr>
        <w:pStyle w:val="ListParagraph"/>
        <w:numPr>
          <w:ilvl w:val="0"/>
          <w:numId w:val="8"/>
        </w:numPr>
        <w:rPr>
          <w:rFonts w:ascii="Arial" w:hAnsi="Arial" w:cs="Arial"/>
          <w:szCs w:val="22"/>
        </w:rPr>
      </w:pPr>
      <w:r w:rsidRPr="0080268A">
        <w:rPr>
          <w:rFonts w:ascii="Arial" w:hAnsi="Arial" w:cs="Arial"/>
          <w:szCs w:val="22"/>
        </w:rPr>
        <w:t>Defra has set up a working group with the aim of standardising the different models household waste and recycling collections in operation. Central government recognise that this is a local decision but believes that a set of standard models for waste and recycling collection services would increase recycling rates and save money. The models will be voluntary for councils and there is currently no financial support from Defra from implementation. Any costs arising from changes to collection services would have to be met by councils. The LGA has advised Defra on the development of the project but has not committed to any public support or endorsement.  </w:t>
      </w:r>
    </w:p>
    <w:p w14:paraId="5169856B" w14:textId="77777777" w:rsidR="00DF487C" w:rsidRPr="0080268A" w:rsidRDefault="00DF487C" w:rsidP="00DF487C">
      <w:pPr>
        <w:rPr>
          <w:rFonts w:ascii="Arial" w:hAnsi="Arial" w:cs="Arial"/>
          <w:szCs w:val="22"/>
        </w:rPr>
      </w:pPr>
      <w:r w:rsidRPr="0080268A">
        <w:rPr>
          <w:rFonts w:ascii="Arial" w:hAnsi="Arial" w:cs="Arial"/>
          <w:szCs w:val="22"/>
        </w:rPr>
        <w:t> </w:t>
      </w:r>
    </w:p>
    <w:p w14:paraId="5830470A" w14:textId="0E44CEB1" w:rsidR="00DF487C" w:rsidRPr="0080268A" w:rsidRDefault="00DF487C" w:rsidP="00A9578D">
      <w:pPr>
        <w:pStyle w:val="ListParagraph"/>
        <w:numPr>
          <w:ilvl w:val="0"/>
          <w:numId w:val="8"/>
        </w:numPr>
        <w:rPr>
          <w:rFonts w:ascii="Arial" w:hAnsi="Arial" w:cs="Arial"/>
          <w:szCs w:val="22"/>
        </w:rPr>
      </w:pPr>
      <w:r w:rsidRPr="0080268A">
        <w:rPr>
          <w:rFonts w:ascii="Arial" w:hAnsi="Arial" w:cs="Arial"/>
          <w:szCs w:val="22"/>
        </w:rPr>
        <w:t xml:space="preserve">Regulations have been passed to allow councils to issue fixed penalty notices for </w:t>
      </w:r>
      <w:proofErr w:type="spellStart"/>
      <w:r w:rsidRPr="0080268A">
        <w:rPr>
          <w:rFonts w:ascii="Arial" w:hAnsi="Arial" w:cs="Arial"/>
          <w:szCs w:val="22"/>
        </w:rPr>
        <w:t>flytipping</w:t>
      </w:r>
      <w:proofErr w:type="spellEnd"/>
      <w:r w:rsidRPr="0080268A">
        <w:rPr>
          <w:rFonts w:ascii="Arial" w:hAnsi="Arial" w:cs="Arial"/>
          <w:szCs w:val="22"/>
        </w:rPr>
        <w:t xml:space="preserve">. This was one of the LGA’s recommendations to the Waste Crime call for evidence in 2015 and will enable councils to take enforcement action for low level fly-tipping. An interview with Councillor Peter Fleming went out on Sky and LGA statements were widely reported in the media including the BBC and in the local press. </w:t>
      </w:r>
    </w:p>
    <w:p w14:paraId="4F223D6C" w14:textId="77777777" w:rsidR="00DF487C" w:rsidRPr="0080268A" w:rsidRDefault="00DF487C" w:rsidP="00DF487C">
      <w:pPr>
        <w:rPr>
          <w:rFonts w:ascii="Arial" w:hAnsi="Arial" w:cs="Arial"/>
          <w:szCs w:val="22"/>
        </w:rPr>
      </w:pPr>
    </w:p>
    <w:p w14:paraId="6F9B3C90" w14:textId="4FDCCCF2" w:rsidR="00DF487C" w:rsidRPr="0080268A" w:rsidRDefault="00DF487C" w:rsidP="00A9578D">
      <w:pPr>
        <w:pStyle w:val="ListParagraph"/>
        <w:numPr>
          <w:ilvl w:val="0"/>
          <w:numId w:val="8"/>
        </w:numPr>
        <w:rPr>
          <w:rFonts w:ascii="Arial" w:hAnsi="Arial" w:cs="Arial"/>
          <w:szCs w:val="22"/>
        </w:rPr>
      </w:pPr>
      <w:r w:rsidRPr="0080268A">
        <w:rPr>
          <w:rFonts w:ascii="Arial" w:hAnsi="Arial" w:cs="Arial"/>
          <w:szCs w:val="22"/>
        </w:rPr>
        <w:t xml:space="preserve">Defra and DCLG are working with stakeholders including the LGA on a national litter strategy. This work is at an early stage and presents an opportunity for the LGA to pursue some of the other recommendations put forward to the Waste Crime call for evidence, including more joined up working to tackle litter on highways. </w:t>
      </w:r>
    </w:p>
    <w:p w14:paraId="31F2E73A" w14:textId="77777777" w:rsidR="00DF487C" w:rsidRPr="0080268A" w:rsidRDefault="00DF487C" w:rsidP="00DF487C">
      <w:pPr>
        <w:widowControl w:val="0"/>
        <w:spacing w:line="260" w:lineRule="exact"/>
        <w:rPr>
          <w:rFonts w:ascii="Arial" w:hAnsi="Arial" w:cs="Arial"/>
          <w:szCs w:val="22"/>
        </w:rPr>
      </w:pPr>
    </w:p>
    <w:p w14:paraId="3AEF1EE4" w14:textId="77777777" w:rsidR="00AF50BE" w:rsidRPr="0080268A" w:rsidRDefault="00AF50BE" w:rsidP="00AF50BE">
      <w:pPr>
        <w:rPr>
          <w:rFonts w:ascii="Arial" w:hAnsi="Arial" w:cs="Arial"/>
          <w:b/>
          <w:szCs w:val="22"/>
        </w:rPr>
      </w:pPr>
      <w:r w:rsidRPr="0080268A">
        <w:rPr>
          <w:rFonts w:ascii="Arial" w:hAnsi="Arial" w:cs="Arial"/>
          <w:b/>
          <w:szCs w:val="22"/>
        </w:rPr>
        <w:t>Flooding</w:t>
      </w:r>
    </w:p>
    <w:p w14:paraId="0280D4F1" w14:textId="77777777" w:rsidR="00AF50BE" w:rsidRPr="0080268A" w:rsidRDefault="00AF50BE" w:rsidP="00AF50BE">
      <w:pPr>
        <w:rPr>
          <w:rFonts w:ascii="Arial" w:hAnsi="Arial" w:cs="Arial"/>
          <w:szCs w:val="22"/>
        </w:rPr>
      </w:pPr>
    </w:p>
    <w:p w14:paraId="2375D94D" w14:textId="5D6775A5" w:rsidR="00AF50BE" w:rsidRPr="0080268A" w:rsidRDefault="00AF50BE" w:rsidP="00A9578D">
      <w:pPr>
        <w:pStyle w:val="ListParagraph"/>
        <w:numPr>
          <w:ilvl w:val="0"/>
          <w:numId w:val="8"/>
        </w:numPr>
        <w:autoSpaceDE w:val="0"/>
        <w:autoSpaceDN w:val="0"/>
        <w:rPr>
          <w:rFonts w:ascii="Arial" w:hAnsi="Arial" w:cs="Arial"/>
          <w:szCs w:val="22"/>
        </w:rPr>
      </w:pPr>
      <w:r w:rsidRPr="0080268A">
        <w:rPr>
          <w:rFonts w:ascii="Arial" w:hAnsi="Arial" w:cs="Arial"/>
          <w:szCs w:val="22"/>
        </w:rPr>
        <w:t xml:space="preserve">We have submitted written and given oral evidence to the Environment, Food and Rural Affairs Committee inquiry into future flood prevention. Cllr Box met with the </w:t>
      </w:r>
      <w:proofErr w:type="spellStart"/>
      <w:r w:rsidRPr="0080268A">
        <w:rPr>
          <w:rFonts w:ascii="Arial" w:hAnsi="Arial" w:cs="Arial"/>
          <w:szCs w:val="22"/>
        </w:rPr>
        <w:t>Rt</w:t>
      </w:r>
      <w:proofErr w:type="spellEnd"/>
      <w:r w:rsidRPr="0080268A">
        <w:rPr>
          <w:rFonts w:ascii="Arial" w:hAnsi="Arial" w:cs="Arial"/>
          <w:szCs w:val="22"/>
        </w:rPr>
        <w:t xml:space="preserve"> Hon Oliver </w:t>
      </w:r>
      <w:proofErr w:type="spellStart"/>
      <w:r w:rsidRPr="0080268A">
        <w:rPr>
          <w:rFonts w:ascii="Arial" w:hAnsi="Arial" w:cs="Arial"/>
          <w:szCs w:val="22"/>
        </w:rPr>
        <w:t>Letwin</w:t>
      </w:r>
      <w:proofErr w:type="spellEnd"/>
      <w:r w:rsidRPr="0080268A">
        <w:rPr>
          <w:rFonts w:ascii="Arial" w:hAnsi="Arial" w:cs="Arial"/>
          <w:szCs w:val="22"/>
        </w:rPr>
        <w:t xml:space="preserve"> MP to discuss our submission to the National Resilience Review (</w:t>
      </w:r>
      <w:r w:rsidR="00804EFC" w:rsidRPr="0080268A">
        <w:rPr>
          <w:rFonts w:ascii="Arial" w:hAnsi="Arial" w:cs="Arial"/>
          <w:szCs w:val="22"/>
        </w:rPr>
        <w:t>appendix two)</w:t>
      </w:r>
      <w:r w:rsidRPr="0080268A">
        <w:rPr>
          <w:rFonts w:ascii="Arial" w:hAnsi="Arial" w:cs="Arial"/>
          <w:szCs w:val="22"/>
        </w:rPr>
        <w:t>. This covered a number of areas including increasing flexibility in the current approach to flood defence funding, further incentivising private sector investment in flood defences, allowing areas to use precepts as a mechanism for increasing funding for flood defences and the potential for flood defences to be developed as part of wider infrastructure and economic investment in local areas in the medium to long-term.</w:t>
      </w:r>
    </w:p>
    <w:p w14:paraId="7B1E17D8" w14:textId="77777777" w:rsidR="00AF50BE" w:rsidRDefault="00AF50BE" w:rsidP="00AF50BE">
      <w:pPr>
        <w:rPr>
          <w:rFonts w:ascii="Arial" w:hAnsi="Arial" w:cs="Arial"/>
        </w:rPr>
      </w:pPr>
    </w:p>
    <w:p w14:paraId="610232E0" w14:textId="77777777" w:rsidR="00AF50BE" w:rsidRPr="00DF487C" w:rsidRDefault="00AF50BE" w:rsidP="00DF487C">
      <w:pPr>
        <w:widowControl w:val="0"/>
        <w:spacing w:line="260" w:lineRule="exact"/>
        <w:rPr>
          <w:rFonts w:ascii="Arial" w:hAnsi="Arial" w:cs="Arial"/>
          <w:szCs w:val="24"/>
        </w:rPr>
      </w:pPr>
    </w:p>
    <w:p w14:paraId="5652D049" w14:textId="77777777" w:rsidR="00C024EA" w:rsidRPr="00C024EA" w:rsidRDefault="00C024EA" w:rsidP="003A16C4">
      <w:pPr>
        <w:rPr>
          <w:rFonts w:ascii="Arial" w:hAnsi="Arial" w:cs="Arial"/>
          <w:szCs w:val="22"/>
        </w:rPr>
      </w:pPr>
    </w:p>
    <w:p w14:paraId="7B09BD1D" w14:textId="125A19A7" w:rsidR="00C024EA" w:rsidRPr="00C024EA" w:rsidRDefault="00C024EA" w:rsidP="003A16C4">
      <w:pPr>
        <w:rPr>
          <w:rFonts w:ascii="Arial" w:hAnsi="Arial" w:cs="Arial"/>
          <w:b/>
          <w:bCs/>
        </w:rPr>
      </w:pPr>
    </w:p>
    <w:sectPr w:rsidR="00C024EA" w:rsidRPr="00C024EA"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3A16C4" w:rsidRDefault="003A16C4">
      <w:r>
        <w:separator/>
      </w:r>
    </w:p>
  </w:endnote>
  <w:endnote w:type="continuationSeparator" w:id="0">
    <w:p w14:paraId="61DA454F" w14:textId="77777777" w:rsidR="003A16C4" w:rsidRDefault="003A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DB0FA6C-030B-4060-AE13-3DA086FDD24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435C3264-E6CD-42BD-8800-9F1F3A64FF90}"/>
  </w:font>
  <w:font w:name="Consolas">
    <w:panose1 w:val="020B0609020204030204"/>
    <w:charset w:val="00"/>
    <w:family w:val="modern"/>
    <w:pitch w:val="fixed"/>
    <w:sig w:usb0="E10002FF" w:usb1="4000FCFF" w:usb2="00000009" w:usb3="00000000" w:csb0="0000019F" w:csb1="00000000"/>
    <w:embedRegular r:id="rId3" w:fontKey="{BE95F281-3BC2-475B-B248-C2009311838E}"/>
  </w:font>
  <w:font w:name="Cambria">
    <w:panose1 w:val="02040503050406030204"/>
    <w:charset w:val="00"/>
    <w:family w:val="roman"/>
    <w:pitch w:val="variable"/>
    <w:sig w:usb0="E00002FF" w:usb1="400004FF" w:usb2="00000000" w:usb3="00000000" w:csb0="0000019F" w:csb1="00000000"/>
    <w:embedRegular r:id="rId4" w:fontKey="{AF68F13B-13AC-4FA3-B765-A4DD97487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3A16C4" w:rsidRDefault="003A16C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3A16C4" w:rsidRDefault="003A16C4">
      <w:r>
        <w:separator/>
      </w:r>
    </w:p>
  </w:footnote>
  <w:footnote w:type="continuationSeparator" w:id="0">
    <w:p w14:paraId="61C72DE5" w14:textId="77777777" w:rsidR="003A16C4" w:rsidRDefault="003A1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3A16C4" w:rsidRPr="004F266E" w14:paraId="5BD29883" w14:textId="77777777" w:rsidTr="00B57E7C">
      <w:tc>
        <w:tcPr>
          <w:tcW w:w="5920" w:type="dxa"/>
          <w:vMerge w:val="restart"/>
          <w:shd w:val="clear" w:color="auto" w:fill="auto"/>
        </w:tcPr>
        <w:p w14:paraId="2C133E6D" w14:textId="77777777" w:rsidR="003A16C4" w:rsidRPr="00374227" w:rsidRDefault="003A16C4" w:rsidP="00B57E7C">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4E20C31A" w:rsidR="003A16C4" w:rsidRPr="00374227" w:rsidRDefault="003A16C4" w:rsidP="004B0FD9">
          <w:pPr>
            <w:pStyle w:val="Header"/>
            <w:rPr>
              <w:rFonts w:ascii="Arial" w:hAnsi="Arial" w:cs="Arial"/>
              <w:b/>
              <w:szCs w:val="22"/>
            </w:rPr>
          </w:pPr>
          <w:r>
            <w:rPr>
              <w:rFonts w:ascii="Arial" w:hAnsi="Arial" w:cs="Arial"/>
              <w:b/>
              <w:szCs w:val="22"/>
            </w:rPr>
            <w:t>Environment, Economy, Housing and Transport Board</w:t>
          </w:r>
        </w:p>
      </w:tc>
    </w:tr>
    <w:tr w:rsidR="003A16C4" w14:paraId="4C690141" w14:textId="77777777" w:rsidTr="00B57E7C">
      <w:trPr>
        <w:trHeight w:val="450"/>
      </w:trPr>
      <w:tc>
        <w:tcPr>
          <w:tcW w:w="5920" w:type="dxa"/>
          <w:vMerge/>
          <w:shd w:val="clear" w:color="auto" w:fill="auto"/>
        </w:tcPr>
        <w:p w14:paraId="3931CB68" w14:textId="77777777" w:rsidR="003A16C4" w:rsidRPr="00374227" w:rsidRDefault="003A16C4" w:rsidP="00B57E7C">
          <w:pPr>
            <w:pStyle w:val="Header"/>
          </w:pPr>
        </w:p>
      </w:tc>
      <w:tc>
        <w:tcPr>
          <w:tcW w:w="3260" w:type="dxa"/>
          <w:shd w:val="clear" w:color="auto" w:fill="auto"/>
          <w:vAlign w:val="center"/>
        </w:tcPr>
        <w:p w14:paraId="46552B40" w14:textId="5E2305E6" w:rsidR="003A16C4" w:rsidRPr="00374227" w:rsidRDefault="003A16C4" w:rsidP="00D83A5C">
          <w:pPr>
            <w:pStyle w:val="Header"/>
            <w:spacing w:before="60"/>
            <w:rPr>
              <w:rFonts w:ascii="Arial" w:hAnsi="Arial" w:cs="Arial"/>
              <w:szCs w:val="22"/>
            </w:rPr>
          </w:pPr>
          <w:r>
            <w:rPr>
              <w:rFonts w:ascii="Arial" w:hAnsi="Arial" w:cs="Arial"/>
              <w:szCs w:val="22"/>
            </w:rPr>
            <w:t>2</w:t>
          </w:r>
          <w:r w:rsidRPr="00D83A5C">
            <w:rPr>
              <w:rFonts w:ascii="Arial" w:hAnsi="Arial" w:cs="Arial"/>
              <w:szCs w:val="22"/>
              <w:vertAlign w:val="superscript"/>
            </w:rPr>
            <w:t>nd</w:t>
          </w:r>
          <w:r>
            <w:rPr>
              <w:rFonts w:ascii="Arial" w:hAnsi="Arial" w:cs="Arial"/>
              <w:szCs w:val="22"/>
            </w:rPr>
            <w:t xml:space="preserve"> June 2016</w:t>
          </w:r>
        </w:p>
      </w:tc>
    </w:tr>
    <w:tr w:rsidR="003A16C4" w:rsidRPr="004F266E" w14:paraId="32BB7BFA" w14:textId="77777777" w:rsidTr="00B57E7C">
      <w:trPr>
        <w:trHeight w:val="708"/>
      </w:trPr>
      <w:tc>
        <w:tcPr>
          <w:tcW w:w="5920" w:type="dxa"/>
          <w:vMerge/>
          <w:shd w:val="clear" w:color="auto" w:fill="auto"/>
        </w:tcPr>
        <w:p w14:paraId="7361EDA2" w14:textId="77777777" w:rsidR="003A16C4" w:rsidRPr="00374227" w:rsidRDefault="003A16C4" w:rsidP="00B57E7C">
          <w:pPr>
            <w:pStyle w:val="Header"/>
          </w:pPr>
        </w:p>
      </w:tc>
      <w:tc>
        <w:tcPr>
          <w:tcW w:w="3260" w:type="dxa"/>
          <w:shd w:val="clear" w:color="auto" w:fill="auto"/>
          <w:vAlign w:val="center"/>
        </w:tcPr>
        <w:p w14:paraId="0EE64396" w14:textId="5AB4E4E8" w:rsidR="003A16C4" w:rsidRPr="00374227" w:rsidRDefault="003A16C4" w:rsidP="004B0FD9">
          <w:pPr>
            <w:pStyle w:val="Header"/>
            <w:spacing w:before="60"/>
            <w:rPr>
              <w:rFonts w:ascii="Arial" w:hAnsi="Arial" w:cs="Arial"/>
              <w:b/>
              <w:szCs w:val="22"/>
            </w:rPr>
          </w:pPr>
        </w:p>
      </w:tc>
    </w:tr>
  </w:tbl>
  <w:p w14:paraId="5D8FFF49" w14:textId="77777777" w:rsidR="003A16C4" w:rsidRPr="0021114E" w:rsidRDefault="003A16C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3A16C4" w:rsidRDefault="003A16C4" w:rsidP="00E64FBC">
    <w:pPr>
      <w:pStyle w:val="Header"/>
      <w:rPr>
        <w:sz w:val="2"/>
      </w:rPr>
    </w:pPr>
  </w:p>
  <w:p w14:paraId="7F4A8050" w14:textId="77777777" w:rsidR="003A16C4" w:rsidRDefault="003A16C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A16C4" w:rsidRPr="001D2C76" w14:paraId="0BC7196B" w14:textId="77777777" w:rsidTr="00084E44">
      <w:tc>
        <w:tcPr>
          <w:tcW w:w="6062" w:type="dxa"/>
          <w:vMerge w:val="restart"/>
        </w:tcPr>
        <w:p w14:paraId="68297638" w14:textId="77777777" w:rsidR="003A16C4" w:rsidRDefault="003A16C4"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3A16C4" w:rsidRPr="001D2C76" w:rsidRDefault="003A16C4" w:rsidP="00546D0D">
          <w:pPr>
            <w:pStyle w:val="Header"/>
            <w:rPr>
              <w:b/>
            </w:rPr>
          </w:pPr>
          <w:r>
            <w:rPr>
              <w:rFonts w:ascii="Arial" w:hAnsi="Arial" w:cs="Arial"/>
              <w:b/>
              <w:sz w:val="24"/>
              <w:szCs w:val="24"/>
            </w:rPr>
            <w:t>Meeting title</w:t>
          </w:r>
        </w:p>
      </w:tc>
    </w:tr>
    <w:tr w:rsidR="003A16C4" w14:paraId="1D0F2346" w14:textId="77777777" w:rsidTr="00084E44">
      <w:trPr>
        <w:trHeight w:val="450"/>
      </w:trPr>
      <w:tc>
        <w:tcPr>
          <w:tcW w:w="6062" w:type="dxa"/>
          <w:vMerge/>
        </w:tcPr>
        <w:p w14:paraId="7026C4C2" w14:textId="77777777" w:rsidR="003A16C4" w:rsidRDefault="003A16C4" w:rsidP="00546D0D">
          <w:pPr>
            <w:pStyle w:val="Header"/>
          </w:pPr>
        </w:p>
      </w:tc>
      <w:tc>
        <w:tcPr>
          <w:tcW w:w="3225" w:type="dxa"/>
        </w:tcPr>
        <w:p w14:paraId="1A572ABC" w14:textId="77777777" w:rsidR="003A16C4" w:rsidRDefault="003A16C4" w:rsidP="00546D0D">
          <w:pPr>
            <w:pStyle w:val="Header"/>
            <w:spacing w:before="60"/>
          </w:pPr>
          <w:r>
            <w:rPr>
              <w:rFonts w:ascii="Arial" w:hAnsi="Arial" w:cs="Arial"/>
              <w:sz w:val="24"/>
              <w:szCs w:val="24"/>
            </w:rPr>
            <w:t xml:space="preserve">Meeting date </w:t>
          </w:r>
        </w:p>
      </w:tc>
    </w:tr>
    <w:tr w:rsidR="003A16C4" w14:paraId="20965EBB" w14:textId="77777777" w:rsidTr="00084E44">
      <w:trPr>
        <w:trHeight w:val="450"/>
      </w:trPr>
      <w:tc>
        <w:tcPr>
          <w:tcW w:w="6062" w:type="dxa"/>
          <w:vMerge/>
        </w:tcPr>
        <w:p w14:paraId="68C8F803" w14:textId="77777777" w:rsidR="003A16C4" w:rsidRDefault="003A16C4" w:rsidP="00546D0D">
          <w:pPr>
            <w:pStyle w:val="Header"/>
          </w:pPr>
        </w:p>
      </w:tc>
      <w:tc>
        <w:tcPr>
          <w:tcW w:w="3225" w:type="dxa"/>
        </w:tcPr>
        <w:p w14:paraId="00DF8527" w14:textId="77777777" w:rsidR="003A16C4" w:rsidRDefault="003A16C4" w:rsidP="00546D0D">
          <w:pPr>
            <w:pStyle w:val="Header"/>
            <w:spacing w:before="60"/>
            <w:rPr>
              <w:rFonts w:ascii="Arial" w:hAnsi="Arial" w:cs="Arial"/>
              <w:b/>
              <w:sz w:val="24"/>
              <w:szCs w:val="24"/>
            </w:rPr>
          </w:pPr>
        </w:p>
        <w:p w14:paraId="1A03D886" w14:textId="77777777" w:rsidR="003A16C4" w:rsidRPr="00546D0D" w:rsidRDefault="003A16C4"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3A16C4" w:rsidRDefault="003A16C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3A16C4" w:rsidRPr="004F266E" w14:paraId="1B633F39" w14:textId="77777777" w:rsidTr="00B57E7C">
      <w:tc>
        <w:tcPr>
          <w:tcW w:w="5920" w:type="dxa"/>
          <w:vMerge w:val="restart"/>
          <w:shd w:val="clear" w:color="auto" w:fill="auto"/>
        </w:tcPr>
        <w:p w14:paraId="519F1AED" w14:textId="77777777" w:rsidR="003A16C4" w:rsidRPr="00374227" w:rsidRDefault="003A16C4" w:rsidP="00B57E7C">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4FC984CB" w:rsidR="003A16C4" w:rsidRPr="00374227" w:rsidRDefault="003A16C4" w:rsidP="004B0FD9">
          <w:pPr>
            <w:pStyle w:val="Header"/>
            <w:rPr>
              <w:rFonts w:ascii="Arial" w:hAnsi="Arial" w:cs="Arial"/>
              <w:b/>
              <w:szCs w:val="22"/>
            </w:rPr>
          </w:pPr>
          <w:r>
            <w:rPr>
              <w:rFonts w:ascii="Arial" w:hAnsi="Arial" w:cs="Arial"/>
              <w:b/>
              <w:szCs w:val="22"/>
            </w:rPr>
            <w:t>Environment, Economy, Housing and Transport Board</w:t>
          </w:r>
        </w:p>
      </w:tc>
    </w:tr>
    <w:tr w:rsidR="003A16C4" w14:paraId="65A9C20A" w14:textId="77777777" w:rsidTr="00B57E7C">
      <w:trPr>
        <w:trHeight w:val="450"/>
      </w:trPr>
      <w:tc>
        <w:tcPr>
          <w:tcW w:w="5920" w:type="dxa"/>
          <w:vMerge/>
          <w:shd w:val="clear" w:color="auto" w:fill="auto"/>
        </w:tcPr>
        <w:p w14:paraId="497D3F27" w14:textId="77777777" w:rsidR="003A16C4" w:rsidRPr="00374227" w:rsidRDefault="003A16C4" w:rsidP="00B57E7C">
          <w:pPr>
            <w:pStyle w:val="Header"/>
          </w:pPr>
        </w:p>
      </w:tc>
      <w:tc>
        <w:tcPr>
          <w:tcW w:w="3260" w:type="dxa"/>
          <w:shd w:val="clear" w:color="auto" w:fill="auto"/>
          <w:vAlign w:val="center"/>
        </w:tcPr>
        <w:p w14:paraId="64ECA604" w14:textId="45748037" w:rsidR="003A16C4" w:rsidRPr="00374227" w:rsidRDefault="003A16C4" w:rsidP="00B714EB">
          <w:pPr>
            <w:pStyle w:val="Header"/>
            <w:spacing w:before="60"/>
            <w:rPr>
              <w:rFonts w:ascii="Arial" w:hAnsi="Arial" w:cs="Arial"/>
              <w:szCs w:val="22"/>
            </w:rPr>
          </w:pPr>
          <w:r>
            <w:rPr>
              <w:rFonts w:ascii="Arial" w:hAnsi="Arial" w:cs="Arial"/>
              <w:szCs w:val="22"/>
            </w:rPr>
            <w:t>2</w:t>
          </w:r>
          <w:r w:rsidRPr="00B714EB">
            <w:rPr>
              <w:rFonts w:ascii="Arial" w:hAnsi="Arial" w:cs="Arial"/>
              <w:szCs w:val="22"/>
              <w:vertAlign w:val="superscript"/>
            </w:rPr>
            <w:t>nd</w:t>
          </w:r>
          <w:r>
            <w:rPr>
              <w:rFonts w:ascii="Arial" w:hAnsi="Arial" w:cs="Arial"/>
              <w:szCs w:val="22"/>
            </w:rPr>
            <w:t xml:space="preserve"> June 2016</w:t>
          </w:r>
        </w:p>
      </w:tc>
    </w:tr>
    <w:tr w:rsidR="003A16C4" w:rsidRPr="004F266E" w14:paraId="674CBC17" w14:textId="77777777" w:rsidTr="00B57E7C">
      <w:trPr>
        <w:trHeight w:val="708"/>
      </w:trPr>
      <w:tc>
        <w:tcPr>
          <w:tcW w:w="5920" w:type="dxa"/>
          <w:vMerge/>
          <w:shd w:val="clear" w:color="auto" w:fill="auto"/>
        </w:tcPr>
        <w:p w14:paraId="3C85EAA0" w14:textId="77777777" w:rsidR="003A16C4" w:rsidRPr="00374227" w:rsidRDefault="003A16C4" w:rsidP="00B57E7C">
          <w:pPr>
            <w:pStyle w:val="Header"/>
          </w:pPr>
        </w:p>
      </w:tc>
      <w:tc>
        <w:tcPr>
          <w:tcW w:w="3260" w:type="dxa"/>
          <w:shd w:val="clear" w:color="auto" w:fill="auto"/>
          <w:vAlign w:val="center"/>
        </w:tcPr>
        <w:p w14:paraId="7886D2AA" w14:textId="553710AD" w:rsidR="003A16C4" w:rsidRPr="00374227" w:rsidRDefault="003A16C4" w:rsidP="004B0FD9">
          <w:pPr>
            <w:pStyle w:val="Header"/>
            <w:spacing w:before="60"/>
            <w:rPr>
              <w:rFonts w:ascii="Arial" w:hAnsi="Arial" w:cs="Arial"/>
              <w:b/>
              <w:szCs w:val="22"/>
            </w:rPr>
          </w:pPr>
        </w:p>
      </w:tc>
    </w:tr>
  </w:tbl>
  <w:p w14:paraId="05D8B3C6" w14:textId="77777777" w:rsidR="003A16C4" w:rsidRPr="0021114E" w:rsidRDefault="003A16C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2AFD"/>
    <w:multiLevelType w:val="multilevel"/>
    <w:tmpl w:val="65AE3B16"/>
    <w:lvl w:ilvl="0">
      <w:start w:val="1"/>
      <w:numFmt w:val="decimal"/>
      <w:lvlText w:val="%1."/>
      <w:lvlJc w:val="left"/>
      <w:pPr>
        <w:ind w:left="357" w:hanging="357"/>
      </w:pPr>
      <w:rPr>
        <w:rFonts w:hint="default"/>
      </w:rPr>
    </w:lvl>
    <w:lvl w:ilvl="1">
      <w:start w:val="1"/>
      <w:numFmt w:val="decimal"/>
      <w:isLgl/>
      <w:lvlText w:val="%1.%2."/>
      <w:lvlJc w:val="left"/>
      <w:pPr>
        <w:ind w:left="680" w:hanging="32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6794D6F"/>
    <w:multiLevelType w:val="multilevel"/>
    <w:tmpl w:val="86D418AA"/>
    <w:lvl w:ilvl="0">
      <w:start w:val="1"/>
      <w:numFmt w:val="decimal"/>
      <w:lvlText w:val="%1."/>
      <w:lvlJc w:val="left"/>
      <w:pPr>
        <w:ind w:left="357" w:hanging="357"/>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EAF4FD3"/>
    <w:multiLevelType w:val="multilevel"/>
    <w:tmpl w:val="5246D7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0F63407"/>
    <w:multiLevelType w:val="multilevel"/>
    <w:tmpl w:val="37DE9F62"/>
    <w:lvl w:ilvl="0">
      <w:start w:val="7"/>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 w15:restartNumberingAfterBreak="0">
    <w:nsid w:val="44577092"/>
    <w:multiLevelType w:val="multilevel"/>
    <w:tmpl w:val="B7C200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50D261C"/>
    <w:multiLevelType w:val="multilevel"/>
    <w:tmpl w:val="7EE44FDA"/>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6" w15:restartNumberingAfterBreak="0">
    <w:nsid w:val="566F33EB"/>
    <w:multiLevelType w:val="hybridMultilevel"/>
    <w:tmpl w:val="0A2A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4D7181"/>
    <w:multiLevelType w:val="multilevel"/>
    <w:tmpl w:val="53B6CE4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5CF7778"/>
    <w:multiLevelType w:val="multilevel"/>
    <w:tmpl w:val="2550D932"/>
    <w:lvl w:ilvl="0">
      <w:start w:val="1"/>
      <w:numFmt w:val="decimal"/>
      <w:lvlText w:val="%1."/>
      <w:lvlJc w:val="left"/>
      <w:pPr>
        <w:ind w:left="357" w:hanging="357"/>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7A2D6F01"/>
    <w:multiLevelType w:val="hybridMultilevel"/>
    <w:tmpl w:val="7580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4"/>
  </w:num>
  <w:num w:numId="6">
    <w:abstractNumId w:val="3"/>
  </w:num>
  <w:num w:numId="7">
    <w:abstractNumId w:val="9"/>
  </w:num>
  <w:num w:numId="8">
    <w:abstractNumId w:val="1"/>
  </w:num>
  <w:num w:numId="9">
    <w:abstractNumId w:val="6"/>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1323"/>
    <w:rsid w:val="0021114E"/>
    <w:rsid w:val="00223F45"/>
    <w:rsid w:val="002414C2"/>
    <w:rsid w:val="00254DF4"/>
    <w:rsid w:val="002A0C7D"/>
    <w:rsid w:val="002A0D9E"/>
    <w:rsid w:val="002D0658"/>
    <w:rsid w:val="002F15DD"/>
    <w:rsid w:val="002F42E5"/>
    <w:rsid w:val="00302667"/>
    <w:rsid w:val="00324E86"/>
    <w:rsid w:val="00363ED4"/>
    <w:rsid w:val="00372DE6"/>
    <w:rsid w:val="003978FB"/>
    <w:rsid w:val="003A16C4"/>
    <w:rsid w:val="003C77A8"/>
    <w:rsid w:val="003E20D5"/>
    <w:rsid w:val="003E4825"/>
    <w:rsid w:val="003E4B3E"/>
    <w:rsid w:val="0041006B"/>
    <w:rsid w:val="0042168F"/>
    <w:rsid w:val="00430347"/>
    <w:rsid w:val="00435D57"/>
    <w:rsid w:val="004401AF"/>
    <w:rsid w:val="00444C86"/>
    <w:rsid w:val="00481354"/>
    <w:rsid w:val="004B0FD9"/>
    <w:rsid w:val="004D36F3"/>
    <w:rsid w:val="004F12FE"/>
    <w:rsid w:val="004F3C63"/>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7CC3"/>
    <w:rsid w:val="006A0E31"/>
    <w:rsid w:val="006A5B68"/>
    <w:rsid w:val="006B4E36"/>
    <w:rsid w:val="006C33DB"/>
    <w:rsid w:val="006C6FAD"/>
    <w:rsid w:val="006F0CCB"/>
    <w:rsid w:val="00706D3A"/>
    <w:rsid w:val="007670B0"/>
    <w:rsid w:val="007A063E"/>
    <w:rsid w:val="007A6F37"/>
    <w:rsid w:val="007B7A0E"/>
    <w:rsid w:val="007C1849"/>
    <w:rsid w:val="007C2BC2"/>
    <w:rsid w:val="007E2685"/>
    <w:rsid w:val="007F248F"/>
    <w:rsid w:val="007F24E8"/>
    <w:rsid w:val="0080268A"/>
    <w:rsid w:val="00804EFC"/>
    <w:rsid w:val="00841710"/>
    <w:rsid w:val="00860C8D"/>
    <w:rsid w:val="0087174A"/>
    <w:rsid w:val="0087546A"/>
    <w:rsid w:val="008772F4"/>
    <w:rsid w:val="00893E53"/>
    <w:rsid w:val="008A7770"/>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0602"/>
    <w:rsid w:val="00A11170"/>
    <w:rsid w:val="00A41125"/>
    <w:rsid w:val="00A601EC"/>
    <w:rsid w:val="00A67E0E"/>
    <w:rsid w:val="00A71CD2"/>
    <w:rsid w:val="00A7644D"/>
    <w:rsid w:val="00A82EB9"/>
    <w:rsid w:val="00A9189F"/>
    <w:rsid w:val="00A92B3B"/>
    <w:rsid w:val="00A9578D"/>
    <w:rsid w:val="00AA5C07"/>
    <w:rsid w:val="00AA6F4D"/>
    <w:rsid w:val="00AD4F87"/>
    <w:rsid w:val="00AF50BE"/>
    <w:rsid w:val="00B0159A"/>
    <w:rsid w:val="00B162A5"/>
    <w:rsid w:val="00B51B1C"/>
    <w:rsid w:val="00B5364D"/>
    <w:rsid w:val="00B57E7C"/>
    <w:rsid w:val="00B63F0D"/>
    <w:rsid w:val="00B668B0"/>
    <w:rsid w:val="00B67071"/>
    <w:rsid w:val="00B714EB"/>
    <w:rsid w:val="00B7585E"/>
    <w:rsid w:val="00BB212B"/>
    <w:rsid w:val="00BC0BF4"/>
    <w:rsid w:val="00BC3B14"/>
    <w:rsid w:val="00BC3B9F"/>
    <w:rsid w:val="00BD4D88"/>
    <w:rsid w:val="00BE1A18"/>
    <w:rsid w:val="00BF4F9E"/>
    <w:rsid w:val="00C024EA"/>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3A5C"/>
    <w:rsid w:val="00D84788"/>
    <w:rsid w:val="00D903DC"/>
    <w:rsid w:val="00DA0183"/>
    <w:rsid w:val="00DD7640"/>
    <w:rsid w:val="00DF11AC"/>
    <w:rsid w:val="00DF487C"/>
    <w:rsid w:val="00E11424"/>
    <w:rsid w:val="00E27467"/>
    <w:rsid w:val="00E4011A"/>
    <w:rsid w:val="00E52D8B"/>
    <w:rsid w:val="00E64FBC"/>
    <w:rsid w:val="00E650C7"/>
    <w:rsid w:val="00E7710E"/>
    <w:rsid w:val="00E83EB8"/>
    <w:rsid w:val="00E84B8B"/>
    <w:rsid w:val="00EB1237"/>
    <w:rsid w:val="00F11336"/>
    <w:rsid w:val="00F23B3B"/>
    <w:rsid w:val="00F45C41"/>
    <w:rsid w:val="00F6257D"/>
    <w:rsid w:val="00F6671D"/>
    <w:rsid w:val="00F66928"/>
    <w:rsid w:val="00F70DFD"/>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D1A67DA"/>
  <w15:docId w15:val="{F49DCA0E-0470-464B-AF0B-EAF0F926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C024EA"/>
    <w:pPr>
      <w:autoSpaceDE w:val="0"/>
      <w:autoSpaceDN w:val="0"/>
    </w:pPr>
    <w:rPr>
      <w:rFonts w:ascii="Arial" w:eastAsiaTheme="minorHAnsi" w:hAnsi="Arial" w:cs="Arial"/>
      <w:color w:val="000000"/>
      <w:sz w:val="24"/>
      <w:szCs w:val="24"/>
      <w:lang w:eastAsia="en-US"/>
    </w:rPr>
  </w:style>
  <w:style w:type="paragraph" w:styleId="PlainText">
    <w:name w:val="Plain Text"/>
    <w:basedOn w:val="Normal"/>
    <w:link w:val="PlainTextChar"/>
    <w:uiPriority w:val="99"/>
    <w:semiHidden/>
    <w:unhideWhenUsed/>
    <w:rsid w:val="00F11336"/>
    <w:rPr>
      <w:rFonts w:ascii="Arial" w:hAnsi="Arial" w:cs="Consolas"/>
      <w:szCs w:val="21"/>
      <w:lang w:eastAsia="en-US"/>
    </w:rPr>
  </w:style>
  <w:style w:type="character" w:customStyle="1" w:styleId="PlainTextChar">
    <w:name w:val="Plain Text Char"/>
    <w:basedOn w:val="DefaultParagraphFont"/>
    <w:link w:val="PlainText"/>
    <w:uiPriority w:val="99"/>
    <w:semiHidden/>
    <w:rsid w:val="00F11336"/>
    <w:rPr>
      <w:rFonts w:ascii="Arial"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6620">
      <w:bodyDiv w:val="1"/>
      <w:marLeft w:val="0"/>
      <w:marRight w:val="0"/>
      <w:marTop w:val="0"/>
      <w:marBottom w:val="0"/>
      <w:divBdr>
        <w:top w:val="none" w:sz="0" w:space="0" w:color="auto"/>
        <w:left w:val="none" w:sz="0" w:space="0" w:color="auto"/>
        <w:bottom w:val="none" w:sz="0" w:space="0" w:color="auto"/>
        <w:right w:val="none" w:sz="0" w:space="0" w:color="auto"/>
      </w:divBdr>
    </w:div>
    <w:div w:id="215708231">
      <w:bodyDiv w:val="1"/>
      <w:marLeft w:val="0"/>
      <w:marRight w:val="0"/>
      <w:marTop w:val="0"/>
      <w:marBottom w:val="0"/>
      <w:divBdr>
        <w:top w:val="none" w:sz="0" w:space="0" w:color="auto"/>
        <w:left w:val="none" w:sz="0" w:space="0" w:color="auto"/>
        <w:bottom w:val="none" w:sz="0" w:space="0" w:color="auto"/>
        <w:right w:val="none" w:sz="0" w:space="0" w:color="auto"/>
      </w:divBdr>
    </w:div>
    <w:div w:id="231699117">
      <w:bodyDiv w:val="1"/>
      <w:marLeft w:val="0"/>
      <w:marRight w:val="0"/>
      <w:marTop w:val="0"/>
      <w:marBottom w:val="0"/>
      <w:divBdr>
        <w:top w:val="none" w:sz="0" w:space="0" w:color="auto"/>
        <w:left w:val="none" w:sz="0" w:space="0" w:color="auto"/>
        <w:bottom w:val="none" w:sz="0" w:space="0" w:color="auto"/>
        <w:right w:val="none" w:sz="0" w:space="0" w:color="auto"/>
      </w:divBdr>
    </w:div>
    <w:div w:id="488903619">
      <w:bodyDiv w:val="1"/>
      <w:marLeft w:val="0"/>
      <w:marRight w:val="0"/>
      <w:marTop w:val="0"/>
      <w:marBottom w:val="0"/>
      <w:divBdr>
        <w:top w:val="none" w:sz="0" w:space="0" w:color="auto"/>
        <w:left w:val="none" w:sz="0" w:space="0" w:color="auto"/>
        <w:bottom w:val="none" w:sz="0" w:space="0" w:color="auto"/>
        <w:right w:val="none" w:sz="0" w:space="0" w:color="auto"/>
      </w:divBdr>
    </w:div>
    <w:div w:id="709299688">
      <w:bodyDiv w:val="1"/>
      <w:marLeft w:val="0"/>
      <w:marRight w:val="0"/>
      <w:marTop w:val="0"/>
      <w:marBottom w:val="0"/>
      <w:divBdr>
        <w:top w:val="none" w:sz="0" w:space="0" w:color="auto"/>
        <w:left w:val="none" w:sz="0" w:space="0" w:color="auto"/>
        <w:bottom w:val="none" w:sz="0" w:space="0" w:color="auto"/>
        <w:right w:val="none" w:sz="0" w:space="0" w:color="auto"/>
      </w:divBdr>
    </w:div>
    <w:div w:id="945188253">
      <w:bodyDiv w:val="1"/>
      <w:marLeft w:val="0"/>
      <w:marRight w:val="0"/>
      <w:marTop w:val="0"/>
      <w:marBottom w:val="0"/>
      <w:divBdr>
        <w:top w:val="none" w:sz="0" w:space="0" w:color="auto"/>
        <w:left w:val="none" w:sz="0" w:space="0" w:color="auto"/>
        <w:bottom w:val="none" w:sz="0" w:space="0" w:color="auto"/>
        <w:right w:val="none" w:sz="0" w:space="0" w:color="auto"/>
      </w:divBdr>
    </w:div>
    <w:div w:id="1076710552">
      <w:bodyDiv w:val="1"/>
      <w:marLeft w:val="0"/>
      <w:marRight w:val="0"/>
      <w:marTop w:val="0"/>
      <w:marBottom w:val="0"/>
      <w:divBdr>
        <w:top w:val="none" w:sz="0" w:space="0" w:color="auto"/>
        <w:left w:val="none" w:sz="0" w:space="0" w:color="auto"/>
        <w:bottom w:val="none" w:sz="0" w:space="0" w:color="auto"/>
        <w:right w:val="none" w:sz="0" w:space="0" w:color="auto"/>
      </w:divBdr>
    </w:div>
    <w:div w:id="122633428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9848214">
      <w:bodyDiv w:val="1"/>
      <w:marLeft w:val="0"/>
      <w:marRight w:val="0"/>
      <w:marTop w:val="0"/>
      <w:marBottom w:val="0"/>
      <w:divBdr>
        <w:top w:val="none" w:sz="0" w:space="0" w:color="auto"/>
        <w:left w:val="none" w:sz="0" w:space="0" w:color="auto"/>
        <w:bottom w:val="none" w:sz="0" w:space="0" w:color="auto"/>
        <w:right w:val="none" w:sz="0" w:space="0" w:color="auto"/>
      </w:divBdr>
    </w:div>
    <w:div w:id="1795051413">
      <w:bodyDiv w:val="1"/>
      <w:marLeft w:val="0"/>
      <w:marRight w:val="0"/>
      <w:marTop w:val="0"/>
      <w:marBottom w:val="0"/>
      <w:divBdr>
        <w:top w:val="none" w:sz="0" w:space="0" w:color="auto"/>
        <w:left w:val="none" w:sz="0" w:space="0" w:color="auto"/>
        <w:bottom w:val="none" w:sz="0" w:space="0" w:color="auto"/>
        <w:right w:val="none" w:sz="0" w:space="0" w:color="auto"/>
      </w:divBdr>
    </w:div>
    <w:div w:id="1901750355">
      <w:bodyDiv w:val="1"/>
      <w:marLeft w:val="0"/>
      <w:marRight w:val="0"/>
      <w:marTop w:val="0"/>
      <w:marBottom w:val="0"/>
      <w:divBdr>
        <w:top w:val="none" w:sz="0" w:space="0" w:color="auto"/>
        <w:left w:val="none" w:sz="0" w:space="0" w:color="auto"/>
        <w:bottom w:val="none" w:sz="0" w:space="0" w:color="auto"/>
        <w:right w:val="none" w:sz="0" w:space="0" w:color="auto"/>
      </w:divBdr>
    </w:div>
    <w:div w:id="1940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524712/the-bus-services-bill-an-overview.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c8febe6a-14d9-43ab-83c3-c48f478fa47c"/>
    <ds:schemaRef ds:uri="1c8a0e75-f4bc-4eb4-8ed0-578eaea9e1ca"/>
    <ds:schemaRef ds:uri="http://purl.org/dc/dcmitype/"/>
  </ds:schemaRefs>
</ds:datastoreItem>
</file>

<file path=customXml/itemProps2.xml><?xml version="1.0" encoding="utf-8"?>
<ds:datastoreItem xmlns:ds="http://schemas.openxmlformats.org/officeDocument/2006/customXml" ds:itemID="{D915C83E-B3D4-4DDF-926E-3A81E15D6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7C60BA6-A294-48BD-A630-86E89D78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7F418D3C</Template>
  <TotalTime>39</TotalTime>
  <Pages>5</Pages>
  <Words>1752</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11</cp:revision>
  <cp:lastPrinted>2010-08-12T11:06:00Z</cp:lastPrinted>
  <dcterms:created xsi:type="dcterms:W3CDTF">2016-05-24T10:23:00Z</dcterms:created>
  <dcterms:modified xsi:type="dcterms:W3CDTF">2016-05-27T09:20:00Z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0x010100E36CFF635486D14D86451630E8C3A6A70038D004FCB1A0F543913DA0EFF0EA4DEF</vt:lpwstr>
  </property>
</Properties>
</file>